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555" w:rsidRDefault="00986555" w:rsidP="00B36324">
      <w:pPr>
        <w:jc w:val="center"/>
        <w:rPr>
          <w:rFonts w:asciiTheme="majorHAnsi" w:hAnsiTheme="majorHAnsi"/>
          <w:b/>
          <w:sz w:val="40"/>
          <w:lang w:val="es-MX"/>
        </w:rPr>
      </w:pPr>
    </w:p>
    <w:p w:rsidR="00986555" w:rsidRDefault="00986555" w:rsidP="00986555">
      <w:pPr>
        <w:jc w:val="center"/>
        <w:rPr>
          <w:rFonts w:asciiTheme="majorHAnsi" w:hAnsiTheme="majorHAnsi"/>
          <w:b/>
          <w:sz w:val="40"/>
          <w:lang w:val="es-MX"/>
        </w:rPr>
      </w:pPr>
      <w:r w:rsidRPr="00581B22">
        <w:rPr>
          <w:rFonts w:ascii="Arial Narrow" w:hAnsi="Arial Narrow" w:cs="Times"/>
          <w:noProof/>
          <w:color w:val="0000FF" w:themeColor="hyperlink"/>
          <w:szCs w:val="24"/>
          <w:u w:val="single"/>
          <w:lang w:val="es-VE" w:eastAsia="es-VE"/>
        </w:rPr>
        <w:drawing>
          <wp:anchor distT="0" distB="0" distL="114300" distR="114300" simplePos="0" relativeHeight="251660800" behindDoc="0" locked="0" layoutInCell="1" allowOverlap="1" wp14:anchorId="4B8224FF" wp14:editId="5AD23602">
            <wp:simplePos x="0" y="0"/>
            <wp:positionH relativeFrom="column">
              <wp:posOffset>2152650</wp:posOffset>
            </wp:positionH>
            <wp:positionV relativeFrom="paragraph">
              <wp:posOffset>1433195</wp:posOffset>
            </wp:positionV>
            <wp:extent cx="2362200" cy="3609975"/>
            <wp:effectExtent l="0" t="0" r="0" b="9525"/>
            <wp:wrapSquare wrapText="bothSides"/>
            <wp:docPr id="2" name="Imagen 2" descr="C:\Users\vaio\Documents\Seminario Evangélico de Caracas\LogoS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aio\Documents\Seminario Evangélico de Caracas\LogoSE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3609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6555" w:rsidRDefault="00986555" w:rsidP="00B36324">
      <w:pPr>
        <w:jc w:val="center"/>
        <w:rPr>
          <w:rFonts w:asciiTheme="majorHAnsi" w:hAnsiTheme="majorHAnsi"/>
          <w:b/>
          <w:sz w:val="40"/>
          <w:lang w:val="es-MX"/>
        </w:rPr>
      </w:pPr>
    </w:p>
    <w:p w:rsidR="00986555" w:rsidRDefault="00986555" w:rsidP="00B36324">
      <w:pPr>
        <w:jc w:val="center"/>
        <w:rPr>
          <w:rFonts w:asciiTheme="majorHAnsi" w:hAnsiTheme="majorHAnsi"/>
          <w:b/>
          <w:sz w:val="40"/>
          <w:lang w:val="es-MX"/>
        </w:rPr>
      </w:pPr>
    </w:p>
    <w:p w:rsidR="00986555" w:rsidRDefault="00986555" w:rsidP="00B36324">
      <w:pPr>
        <w:jc w:val="center"/>
        <w:rPr>
          <w:rFonts w:asciiTheme="majorHAnsi" w:hAnsiTheme="majorHAnsi"/>
          <w:b/>
          <w:sz w:val="40"/>
          <w:lang w:val="es-MX"/>
        </w:rPr>
      </w:pPr>
    </w:p>
    <w:p w:rsidR="00986555" w:rsidRDefault="00986555" w:rsidP="00B36324">
      <w:pPr>
        <w:jc w:val="center"/>
        <w:rPr>
          <w:rFonts w:asciiTheme="majorHAnsi" w:hAnsiTheme="majorHAnsi"/>
          <w:b/>
          <w:sz w:val="40"/>
          <w:lang w:val="es-MX"/>
        </w:rPr>
      </w:pPr>
    </w:p>
    <w:p w:rsidR="00986555" w:rsidRDefault="00986555" w:rsidP="00B36324">
      <w:pPr>
        <w:jc w:val="center"/>
        <w:rPr>
          <w:rFonts w:asciiTheme="majorHAnsi" w:hAnsiTheme="majorHAnsi"/>
          <w:b/>
          <w:sz w:val="40"/>
          <w:lang w:val="es-MX"/>
        </w:rPr>
      </w:pPr>
    </w:p>
    <w:p w:rsidR="00986555" w:rsidRDefault="00986555" w:rsidP="00B36324">
      <w:pPr>
        <w:jc w:val="center"/>
        <w:rPr>
          <w:rFonts w:asciiTheme="majorHAnsi" w:hAnsiTheme="majorHAnsi"/>
          <w:b/>
          <w:sz w:val="40"/>
          <w:lang w:val="es-MX"/>
        </w:rPr>
      </w:pPr>
    </w:p>
    <w:p w:rsidR="00986555" w:rsidRDefault="00986555" w:rsidP="00B36324">
      <w:pPr>
        <w:jc w:val="center"/>
        <w:rPr>
          <w:rFonts w:asciiTheme="majorHAnsi" w:hAnsiTheme="majorHAnsi"/>
          <w:b/>
          <w:sz w:val="40"/>
          <w:lang w:val="es-MX"/>
        </w:rPr>
      </w:pPr>
    </w:p>
    <w:p w:rsidR="00986555" w:rsidRDefault="00986555" w:rsidP="00B36324">
      <w:pPr>
        <w:jc w:val="center"/>
        <w:rPr>
          <w:rFonts w:asciiTheme="majorHAnsi" w:hAnsiTheme="majorHAnsi"/>
          <w:b/>
          <w:sz w:val="40"/>
          <w:lang w:val="es-MX"/>
        </w:rPr>
      </w:pPr>
    </w:p>
    <w:p w:rsidR="00986555" w:rsidRDefault="00986555" w:rsidP="00B36324">
      <w:pPr>
        <w:jc w:val="center"/>
        <w:rPr>
          <w:rFonts w:asciiTheme="majorHAnsi" w:hAnsiTheme="majorHAnsi"/>
          <w:b/>
          <w:sz w:val="40"/>
          <w:lang w:val="es-MX"/>
        </w:rPr>
      </w:pPr>
    </w:p>
    <w:p w:rsidR="00986555" w:rsidRDefault="00986555" w:rsidP="00B36324">
      <w:pPr>
        <w:jc w:val="center"/>
        <w:rPr>
          <w:rFonts w:asciiTheme="majorHAnsi" w:hAnsiTheme="majorHAnsi"/>
          <w:b/>
          <w:sz w:val="40"/>
          <w:lang w:val="es-MX"/>
        </w:rPr>
      </w:pPr>
    </w:p>
    <w:p w:rsidR="00986555" w:rsidRDefault="00986555" w:rsidP="00B36324">
      <w:pPr>
        <w:jc w:val="center"/>
        <w:rPr>
          <w:rFonts w:asciiTheme="majorHAnsi" w:hAnsiTheme="majorHAnsi"/>
          <w:b/>
          <w:sz w:val="40"/>
          <w:lang w:val="es-MX"/>
        </w:rPr>
      </w:pPr>
    </w:p>
    <w:p w:rsidR="00986555" w:rsidRDefault="00986555" w:rsidP="00B36324">
      <w:pPr>
        <w:jc w:val="center"/>
        <w:rPr>
          <w:rFonts w:asciiTheme="majorHAnsi" w:hAnsiTheme="majorHAnsi"/>
          <w:b/>
          <w:sz w:val="40"/>
          <w:lang w:val="es-MX"/>
        </w:rPr>
      </w:pPr>
    </w:p>
    <w:p w:rsidR="00986555" w:rsidRDefault="00986555" w:rsidP="00B36324">
      <w:pPr>
        <w:jc w:val="center"/>
        <w:rPr>
          <w:rFonts w:asciiTheme="majorHAnsi" w:hAnsiTheme="majorHAnsi"/>
          <w:b/>
          <w:sz w:val="40"/>
          <w:lang w:val="es-MX"/>
        </w:rPr>
      </w:pPr>
    </w:p>
    <w:p w:rsidR="00986555" w:rsidRDefault="00986555" w:rsidP="00B36324">
      <w:pPr>
        <w:jc w:val="center"/>
        <w:rPr>
          <w:rFonts w:asciiTheme="majorHAnsi" w:hAnsiTheme="majorHAnsi"/>
          <w:b/>
          <w:sz w:val="40"/>
          <w:lang w:val="es-MX"/>
        </w:rPr>
      </w:pPr>
    </w:p>
    <w:p w:rsidR="00986555" w:rsidRDefault="00986555" w:rsidP="00B36324">
      <w:pPr>
        <w:jc w:val="center"/>
        <w:rPr>
          <w:rFonts w:asciiTheme="majorHAnsi" w:hAnsiTheme="majorHAnsi"/>
          <w:b/>
          <w:sz w:val="40"/>
          <w:lang w:val="es-MX"/>
        </w:rPr>
      </w:pPr>
    </w:p>
    <w:p w:rsidR="00986555" w:rsidRDefault="00986555" w:rsidP="00B36324">
      <w:pPr>
        <w:jc w:val="center"/>
        <w:rPr>
          <w:rFonts w:asciiTheme="majorHAnsi" w:hAnsiTheme="majorHAnsi"/>
          <w:b/>
          <w:sz w:val="40"/>
          <w:lang w:val="es-MX"/>
        </w:rPr>
      </w:pPr>
    </w:p>
    <w:p w:rsidR="00986555" w:rsidRPr="00A01AE7" w:rsidRDefault="00986555" w:rsidP="00986555">
      <w:pPr>
        <w:jc w:val="center"/>
        <w:rPr>
          <w:rFonts w:eastAsiaTheme="majorEastAsia"/>
          <w:sz w:val="72"/>
          <w:szCs w:val="72"/>
          <w:lang w:val="es-VE" w:eastAsia="es-VE"/>
        </w:rPr>
      </w:pPr>
      <w:r>
        <w:rPr>
          <w:rFonts w:asciiTheme="majorHAnsi" w:hAnsiTheme="majorHAnsi"/>
          <w:b/>
          <w:sz w:val="40"/>
          <w:lang w:val="es-MX"/>
        </w:rPr>
        <w:tab/>
      </w:r>
      <w:r w:rsidRPr="00A01AE7">
        <w:rPr>
          <w:rFonts w:eastAsiaTheme="minorEastAsia"/>
          <w:noProof/>
          <w:sz w:val="22"/>
          <w:lang w:val="es-VE" w:eastAsia="es-VE"/>
        </w:rPr>
        <mc:AlternateContent>
          <mc:Choice Requires="wps">
            <w:drawing>
              <wp:anchor distT="0" distB="0" distL="114300" distR="114300" simplePos="0" relativeHeight="251662848" behindDoc="0" locked="0" layoutInCell="0" allowOverlap="1" wp14:anchorId="325736E4" wp14:editId="56E194BB">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6284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" o:allowincell="f" fillcolor="#4bacc6" strokecolor="#4f81bd">
                <w10:wrap anchorx="page" anchory="page"/>
              </v:rect>
            </w:pict>
          </mc:Fallback>
        </mc:AlternateContent>
      </w:r>
      <w:r w:rsidRPr="00A01AE7">
        <w:rPr>
          <w:rFonts w:eastAsiaTheme="minorEastAsia"/>
          <w:noProof/>
          <w:sz w:val="22"/>
          <w:lang w:val="es-VE" w:eastAsia="es-VE"/>
        </w:rPr>
        <mc:AlternateContent>
          <mc:Choice Requires="wps">
            <w:drawing>
              <wp:anchor distT="0" distB="0" distL="114300" distR="114300" simplePos="0" relativeHeight="251665920" behindDoc="0" locked="0" layoutInCell="0" allowOverlap="1" wp14:anchorId="2713A3D9" wp14:editId="37819479">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6592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" o:allowincell="f" strokecolor="#4f81bd">
                <w10:wrap anchorx="margin" anchory="page"/>
              </v:rect>
            </w:pict>
          </mc:Fallback>
        </mc:AlternateContent>
      </w:r>
      <w:r w:rsidRPr="00A01AE7">
        <w:rPr>
          <w:rFonts w:eastAsiaTheme="minorEastAsia"/>
          <w:noProof/>
          <w:sz w:val="22"/>
          <w:lang w:val="es-VE" w:eastAsia="es-VE"/>
        </w:rPr>
        <mc:AlternateContent>
          <mc:Choice Requires="wps">
            <w:drawing>
              <wp:anchor distT="0" distB="0" distL="114300" distR="114300" simplePos="0" relativeHeight="251664896" behindDoc="0" locked="0" layoutInCell="0" allowOverlap="1" wp14:anchorId="0129BB3B" wp14:editId="39006EAC">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489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" o:allowincell="f" strokecolor="#4f81bd">
                <w10:wrap anchorx="margin" anchory="page"/>
              </v:rect>
            </w:pict>
          </mc:Fallback>
        </mc:AlternateContent>
      </w:r>
      <w:r w:rsidRPr="00A01AE7">
        <w:rPr>
          <w:rFonts w:eastAsiaTheme="minorEastAsia"/>
          <w:noProof/>
          <w:sz w:val="22"/>
          <w:lang w:val="es-VE" w:eastAsia="es-VE"/>
        </w:rPr>
        <mc:AlternateContent>
          <mc:Choice Requires="wps">
            <w:drawing>
              <wp:anchor distT="0" distB="0" distL="114300" distR="114300" simplePos="0" relativeHeight="251663872" behindDoc="0" locked="0" layoutInCell="0" allowOverlap="1" wp14:anchorId="60A284B7" wp14:editId="55CA49AE">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6387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" o:allowincell="f" fillcolor="#4bacc6" strokecolor="#4f81bd">
                <w10:wrap anchorx="page" anchory="margin"/>
              </v:rect>
            </w:pict>
          </mc:Fallback>
        </mc:AlternateContent>
      </w:r>
      <w:r w:rsidRPr="00A01AE7">
        <w:rPr>
          <w:rFonts w:eastAsiaTheme="minorEastAsia"/>
          <w:sz w:val="32"/>
          <w:szCs w:val="32"/>
          <w:lang w:val="es-VE" w:eastAsia="es-VE"/>
        </w:rPr>
        <w:t>SILABO</w:t>
      </w:r>
    </w:p>
    <w:p w:rsidR="00986555" w:rsidRPr="00A01AE7" w:rsidRDefault="00986555" w:rsidP="00986555">
      <w:pPr>
        <w:rPr>
          <w:sz w:val="32"/>
          <w:szCs w:val="32"/>
          <w:lang w:val="es-VE"/>
        </w:rPr>
      </w:pPr>
    </w:p>
    <w:p w:rsidR="00986555" w:rsidRPr="00A01AE7" w:rsidRDefault="00986555" w:rsidP="00986555">
      <w:pPr>
        <w:tabs>
          <w:tab w:val="left" w:pos="4140"/>
        </w:tabs>
        <w:rPr>
          <w:b/>
          <w:sz w:val="32"/>
          <w:szCs w:val="32"/>
          <w:lang w:val="pt-BR"/>
        </w:rPr>
      </w:pPr>
      <w:r>
        <w:rPr>
          <w:b/>
          <w:sz w:val="32"/>
          <w:szCs w:val="32"/>
          <w:lang w:val="pt-BR"/>
        </w:rPr>
        <w:t xml:space="preserve">MATERIA: </w:t>
      </w:r>
      <w:proofErr w:type="spellStart"/>
      <w:r>
        <w:rPr>
          <w:b/>
          <w:sz w:val="32"/>
          <w:szCs w:val="32"/>
          <w:lang w:val="pt-BR"/>
        </w:rPr>
        <w:t>Nuevo</w:t>
      </w:r>
      <w:proofErr w:type="spellEnd"/>
      <w:r>
        <w:rPr>
          <w:b/>
          <w:sz w:val="32"/>
          <w:szCs w:val="32"/>
          <w:lang w:val="pt-BR"/>
        </w:rPr>
        <w:t xml:space="preserve"> Testamento II </w:t>
      </w:r>
    </w:p>
    <w:p w:rsidR="00986555" w:rsidRPr="00A01AE7" w:rsidRDefault="00986555" w:rsidP="00986555">
      <w:pPr>
        <w:rPr>
          <w:b/>
          <w:sz w:val="32"/>
          <w:szCs w:val="32"/>
          <w:lang w:val="pt-BR"/>
        </w:rPr>
      </w:pPr>
    </w:p>
    <w:p w:rsidR="00986555" w:rsidRPr="00A01AE7" w:rsidRDefault="00986555" w:rsidP="00986555">
      <w:pPr>
        <w:tabs>
          <w:tab w:val="left" w:pos="4140"/>
        </w:tabs>
        <w:rPr>
          <w:b/>
          <w:sz w:val="32"/>
          <w:szCs w:val="32"/>
          <w:lang w:val="pt-BR"/>
        </w:rPr>
      </w:pPr>
      <w:r w:rsidRPr="00A01AE7">
        <w:rPr>
          <w:b/>
          <w:sz w:val="32"/>
          <w:szCs w:val="32"/>
          <w:lang w:val="pt-BR"/>
        </w:rPr>
        <w:t xml:space="preserve">CÓDIGO: </w:t>
      </w:r>
      <w:r>
        <w:rPr>
          <w:b/>
          <w:sz w:val="32"/>
          <w:szCs w:val="32"/>
          <w:lang w:val="pt-BR"/>
        </w:rPr>
        <w:t>NTII</w:t>
      </w:r>
      <w:r w:rsidRPr="00EF500C">
        <w:rPr>
          <w:b/>
          <w:bCs/>
          <w:sz w:val="32"/>
          <w:szCs w:val="32"/>
          <w:lang w:val="es-VE"/>
        </w:rPr>
        <w:t>4-77</w:t>
      </w:r>
    </w:p>
    <w:p w:rsidR="00986555" w:rsidRPr="00A01AE7" w:rsidRDefault="00986555" w:rsidP="00986555">
      <w:pPr>
        <w:rPr>
          <w:b/>
          <w:sz w:val="32"/>
          <w:szCs w:val="32"/>
          <w:lang w:val="pt-BR"/>
        </w:rPr>
      </w:pPr>
    </w:p>
    <w:p w:rsidR="00986555" w:rsidRPr="00986555" w:rsidRDefault="00986555" w:rsidP="00986555">
      <w:pPr>
        <w:rPr>
          <w:rFonts w:ascii="Arial" w:hAnsi="Arial" w:cs="Arial"/>
          <w:b/>
          <w:sz w:val="32"/>
          <w:szCs w:val="32"/>
          <w:lang w:val="es-VE"/>
        </w:rPr>
      </w:pPr>
      <w:r w:rsidRPr="00A01AE7">
        <w:rPr>
          <w:b/>
          <w:sz w:val="32"/>
          <w:szCs w:val="32"/>
          <w:lang w:val="es-VE"/>
        </w:rPr>
        <w:t xml:space="preserve">UNIDADES DE CREDITOS:  </w:t>
      </w:r>
    </w:p>
    <w:p w:rsidR="00986555" w:rsidRDefault="00986555" w:rsidP="00B36324">
      <w:pPr>
        <w:jc w:val="center"/>
        <w:rPr>
          <w:rFonts w:asciiTheme="majorHAnsi" w:hAnsiTheme="majorHAnsi"/>
          <w:b/>
          <w:sz w:val="40"/>
          <w:lang w:val="es-MX"/>
        </w:rPr>
      </w:pPr>
    </w:p>
    <w:p w:rsidR="00986555" w:rsidRDefault="00986555" w:rsidP="00986555">
      <w:pPr>
        <w:rPr>
          <w:rFonts w:asciiTheme="majorHAnsi" w:hAnsiTheme="majorHAnsi"/>
          <w:b/>
          <w:sz w:val="40"/>
          <w:lang w:val="es-MX"/>
        </w:rPr>
      </w:pPr>
    </w:p>
    <w:p w:rsidR="00986555" w:rsidRDefault="00986555" w:rsidP="00B36324">
      <w:pPr>
        <w:jc w:val="center"/>
        <w:rPr>
          <w:rFonts w:asciiTheme="majorHAnsi" w:hAnsiTheme="majorHAnsi"/>
          <w:b/>
          <w:sz w:val="40"/>
          <w:lang w:val="es-MX"/>
        </w:rPr>
      </w:pPr>
    </w:p>
    <w:p w:rsidR="00FE49D5" w:rsidRPr="00571822" w:rsidRDefault="004F69AC" w:rsidP="00B36324">
      <w:pPr>
        <w:jc w:val="center"/>
        <w:rPr>
          <w:rFonts w:asciiTheme="majorHAnsi" w:hAnsiTheme="majorHAnsi"/>
          <w:sz w:val="40"/>
          <w:lang w:val="es-MX"/>
        </w:rPr>
      </w:pPr>
      <w:r w:rsidRPr="00571822">
        <w:rPr>
          <w:rFonts w:asciiTheme="majorHAnsi" w:hAnsiTheme="majorHAnsi"/>
          <w:b/>
          <w:sz w:val="40"/>
          <w:lang w:val="es-MX"/>
        </w:rPr>
        <w:lastRenderedPageBreak/>
        <w:t>Nuevo Testamento I</w:t>
      </w:r>
      <w:r w:rsidR="00F01AD1" w:rsidRPr="00571822">
        <w:rPr>
          <w:rFonts w:asciiTheme="majorHAnsi" w:hAnsiTheme="majorHAnsi"/>
          <w:b/>
          <w:sz w:val="40"/>
          <w:lang w:val="es-MX"/>
        </w:rPr>
        <w:t>I</w:t>
      </w:r>
    </w:p>
    <w:p w:rsidR="005A0D23" w:rsidRPr="00571822" w:rsidRDefault="00F01AD1">
      <w:pPr>
        <w:widowControl w:val="0"/>
        <w:jc w:val="center"/>
        <w:rPr>
          <w:rFonts w:asciiTheme="majorHAnsi" w:hAnsiTheme="majorHAnsi"/>
          <w:b/>
          <w:sz w:val="36"/>
          <w:szCs w:val="36"/>
          <w:lang w:val="es-MX"/>
        </w:rPr>
      </w:pPr>
      <w:r w:rsidRPr="00571822">
        <w:rPr>
          <w:rFonts w:asciiTheme="majorHAnsi" w:hAnsiTheme="majorHAnsi"/>
          <w:b/>
          <w:sz w:val="36"/>
          <w:szCs w:val="36"/>
          <w:lang w:val="es-MX"/>
        </w:rPr>
        <w:t>Las Epístolas y el Apocalipsis</w:t>
      </w:r>
    </w:p>
    <w:p w:rsidR="00FE49D5" w:rsidRPr="00571822" w:rsidRDefault="00FE49D5">
      <w:pPr>
        <w:widowControl w:val="0"/>
        <w:rPr>
          <w:rFonts w:asciiTheme="majorHAnsi" w:hAnsiTheme="majorHAnsi"/>
          <w:sz w:val="22"/>
          <w:lang w:val="es-MX"/>
        </w:rPr>
      </w:pPr>
    </w:p>
    <w:p w:rsidR="00FE49D5" w:rsidRPr="004A54CA" w:rsidRDefault="00FE49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lang w:val="es-MX"/>
        </w:rPr>
      </w:pPr>
    </w:p>
    <w:p w:rsidR="00FE49D5" w:rsidRPr="00571822" w:rsidRDefault="00C374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sz w:val="22"/>
          <w:lang w:val="es-MX"/>
        </w:rPr>
      </w:pPr>
      <w:r>
        <w:rPr>
          <w:rFonts w:asciiTheme="majorHAnsi" w:hAnsiTheme="majorHAnsi"/>
          <w:noProof/>
          <w:sz w:val="22"/>
          <w:lang w:val="es-VE" w:eastAsia="es-VE"/>
        </w:rPr>
        <mc:AlternateContent>
          <mc:Choice Requires="wps">
            <w:drawing>
              <wp:anchor distT="0" distB="0" distL="114300" distR="114300" simplePos="0" relativeHeight="251658752" behindDoc="0" locked="0" layoutInCell="1" allowOverlap="1">
                <wp:simplePos x="0" y="0"/>
                <wp:positionH relativeFrom="column">
                  <wp:posOffset>1393190</wp:posOffset>
                </wp:positionH>
                <wp:positionV relativeFrom="paragraph">
                  <wp:posOffset>83820</wp:posOffset>
                </wp:positionV>
                <wp:extent cx="3157220" cy="1098550"/>
                <wp:effectExtent l="0" t="0" r="0" b="0"/>
                <wp:wrapTight wrapText="bothSides">
                  <wp:wrapPolygon edited="0">
                    <wp:start x="261" y="1124"/>
                    <wp:lineTo x="261" y="20227"/>
                    <wp:lineTo x="21113" y="20227"/>
                    <wp:lineTo x="21113" y="1124"/>
                    <wp:lineTo x="261" y="1124"/>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1098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274C57" w:rsidRDefault="00274C57" w:rsidP="00CF62F1">
                            <w:pPr>
                              <w:pBdr>
                                <w:top w:val="single" w:sz="12" w:space="1" w:color="auto" w:shadow="1"/>
                                <w:left w:val="single" w:sz="12" w:space="4" w:color="auto" w:shadow="1"/>
                                <w:bottom w:val="single" w:sz="12" w:space="1" w:color="auto" w:shadow="1"/>
                                <w:right w:val="single" w:sz="12"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i/>
                                <w:sz w:val="22"/>
                                <w:lang w:val="es-MX"/>
                              </w:rPr>
                            </w:pPr>
                            <w:r>
                              <w:rPr>
                                <w:i/>
                                <w:sz w:val="22"/>
                                <w:lang w:val="es-MX"/>
                              </w:rPr>
                              <w:t xml:space="preserve">Esfuérzate por presentarte a Dios aprobado, </w:t>
                            </w:r>
                          </w:p>
                          <w:p w:rsidR="00274C57" w:rsidRDefault="00274C57" w:rsidP="00FE49D5">
                            <w:pPr>
                              <w:pBdr>
                                <w:top w:val="single" w:sz="12" w:space="1" w:color="auto" w:shadow="1"/>
                                <w:left w:val="single" w:sz="12" w:space="4" w:color="auto" w:shadow="1"/>
                                <w:bottom w:val="single" w:sz="12" w:space="1" w:color="auto" w:shadow="1"/>
                                <w:right w:val="single" w:sz="12"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2"/>
                                <w:lang w:val="es-MX"/>
                              </w:rPr>
                            </w:pPr>
                            <w:proofErr w:type="gramStart"/>
                            <w:r>
                              <w:rPr>
                                <w:i/>
                                <w:sz w:val="22"/>
                                <w:lang w:val="es-MX"/>
                              </w:rPr>
                              <w:t>como</w:t>
                            </w:r>
                            <w:proofErr w:type="gramEnd"/>
                            <w:r>
                              <w:rPr>
                                <w:i/>
                                <w:sz w:val="22"/>
                                <w:lang w:val="es-MX"/>
                              </w:rPr>
                              <w:t xml:space="preserve"> obrero que no tiene de qué avergonzarse </w:t>
                            </w:r>
                          </w:p>
                          <w:p w:rsidR="00274C57" w:rsidRDefault="00274C57" w:rsidP="00FE49D5">
                            <w:pPr>
                              <w:pBdr>
                                <w:top w:val="single" w:sz="12" w:space="1" w:color="auto" w:shadow="1"/>
                                <w:left w:val="single" w:sz="12" w:space="4" w:color="auto" w:shadow="1"/>
                                <w:bottom w:val="single" w:sz="12" w:space="1" w:color="auto" w:shadow="1"/>
                                <w:right w:val="single" w:sz="12"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2"/>
                                <w:lang w:val="es-MX"/>
                              </w:rPr>
                            </w:pPr>
                            <w:proofErr w:type="gramStart"/>
                            <w:r>
                              <w:rPr>
                                <w:i/>
                                <w:sz w:val="22"/>
                                <w:lang w:val="es-MX"/>
                              </w:rPr>
                              <w:t>y</w:t>
                            </w:r>
                            <w:proofErr w:type="gramEnd"/>
                            <w:r>
                              <w:rPr>
                                <w:i/>
                                <w:sz w:val="22"/>
                                <w:lang w:val="es-MX"/>
                              </w:rPr>
                              <w:t xml:space="preserve"> que interpreta rectamente la palabra de verdad.</w:t>
                            </w:r>
                          </w:p>
                          <w:p w:rsidR="00274C57" w:rsidRPr="00FE49D5" w:rsidRDefault="00274C57" w:rsidP="00FE49D5">
                            <w:pPr>
                              <w:pBdr>
                                <w:top w:val="single" w:sz="12" w:space="1" w:color="auto" w:shadow="1"/>
                                <w:left w:val="single" w:sz="12" w:space="4" w:color="auto" w:shadow="1"/>
                                <w:bottom w:val="single" w:sz="12" w:space="1" w:color="auto" w:shadow="1"/>
                                <w:right w:val="single" w:sz="12"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lang w:val="en-CA"/>
                              </w:rPr>
                            </w:pPr>
                            <w:r>
                              <w:rPr>
                                <w:i/>
                                <w:sz w:val="22"/>
                                <w:lang w:val="es-MX"/>
                              </w:rPr>
                              <w:t>- 2 Timoteo 2:15 -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 o:spid="_x0000_s1026" type="#_x0000_t202" style="position:absolute;margin-left:109.7pt;margin-top:6.6pt;width:248.6pt;height: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" filled="f" stroked="f">
                <v:textbox inset=",7.2pt,,7.2pt">
                  <w:txbxContent>
                    <w:p w:rsidR="00274C57" w:rsidRDefault="00274C57" w:rsidP="00CF62F1">
                      <w:pPr>
                        <w:pBdr>
                          <w:top w:val="single" w:sz="12" w:space="1" w:color="auto" w:shadow="1"/>
                          <w:left w:val="single" w:sz="12" w:space="4" w:color="auto" w:shadow="1"/>
                          <w:bottom w:val="single" w:sz="12" w:space="1" w:color="auto" w:shadow="1"/>
                          <w:right w:val="single" w:sz="12"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i/>
                          <w:sz w:val="22"/>
                          <w:lang w:val="es-MX"/>
                        </w:rPr>
                      </w:pPr>
                      <w:r>
                        <w:rPr>
                          <w:i/>
                          <w:sz w:val="22"/>
                          <w:lang w:val="es-MX"/>
                        </w:rPr>
                        <w:t xml:space="preserve">Esfuérzate por presentarte a Dios aprobado, </w:t>
                      </w:r>
                    </w:p>
                    <w:p w:rsidR="00274C57" w:rsidRDefault="00274C57" w:rsidP="00FE49D5">
                      <w:pPr>
                        <w:pBdr>
                          <w:top w:val="single" w:sz="12" w:space="1" w:color="auto" w:shadow="1"/>
                          <w:left w:val="single" w:sz="12" w:space="4" w:color="auto" w:shadow="1"/>
                          <w:bottom w:val="single" w:sz="12" w:space="1" w:color="auto" w:shadow="1"/>
                          <w:right w:val="single" w:sz="12"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2"/>
                          <w:lang w:val="es-MX"/>
                        </w:rPr>
                      </w:pPr>
                      <w:proofErr w:type="gramStart"/>
                      <w:r>
                        <w:rPr>
                          <w:i/>
                          <w:sz w:val="22"/>
                          <w:lang w:val="es-MX"/>
                        </w:rPr>
                        <w:t>como</w:t>
                      </w:r>
                      <w:proofErr w:type="gramEnd"/>
                      <w:r>
                        <w:rPr>
                          <w:i/>
                          <w:sz w:val="22"/>
                          <w:lang w:val="es-MX"/>
                        </w:rPr>
                        <w:t xml:space="preserve"> obrero que no tiene de qué avergonzarse </w:t>
                      </w:r>
                    </w:p>
                    <w:p w:rsidR="00274C57" w:rsidRDefault="00274C57" w:rsidP="00FE49D5">
                      <w:pPr>
                        <w:pBdr>
                          <w:top w:val="single" w:sz="12" w:space="1" w:color="auto" w:shadow="1"/>
                          <w:left w:val="single" w:sz="12" w:space="4" w:color="auto" w:shadow="1"/>
                          <w:bottom w:val="single" w:sz="12" w:space="1" w:color="auto" w:shadow="1"/>
                          <w:right w:val="single" w:sz="12"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2"/>
                          <w:lang w:val="es-MX"/>
                        </w:rPr>
                      </w:pPr>
                      <w:proofErr w:type="gramStart"/>
                      <w:r>
                        <w:rPr>
                          <w:i/>
                          <w:sz w:val="22"/>
                          <w:lang w:val="es-MX"/>
                        </w:rPr>
                        <w:t>y</w:t>
                      </w:r>
                      <w:proofErr w:type="gramEnd"/>
                      <w:r>
                        <w:rPr>
                          <w:i/>
                          <w:sz w:val="22"/>
                          <w:lang w:val="es-MX"/>
                        </w:rPr>
                        <w:t xml:space="preserve"> que interpreta rectamente la palabra de verdad.</w:t>
                      </w:r>
                    </w:p>
                    <w:p w:rsidR="00274C57" w:rsidRPr="00FE49D5" w:rsidRDefault="00274C57" w:rsidP="00FE49D5">
                      <w:pPr>
                        <w:pBdr>
                          <w:top w:val="single" w:sz="12" w:space="1" w:color="auto" w:shadow="1"/>
                          <w:left w:val="single" w:sz="12" w:space="4" w:color="auto" w:shadow="1"/>
                          <w:bottom w:val="single" w:sz="12" w:space="1" w:color="auto" w:shadow="1"/>
                          <w:right w:val="single" w:sz="12"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lang w:val="en-CA"/>
                        </w:rPr>
                      </w:pPr>
                      <w:r>
                        <w:rPr>
                          <w:i/>
                          <w:sz w:val="22"/>
                          <w:lang w:val="es-MX"/>
                        </w:rPr>
                        <w:t>- 2 Timoteo 2:15 -</w:t>
                      </w:r>
                    </w:p>
                  </w:txbxContent>
                </v:textbox>
                <w10:wrap type="tight"/>
              </v:shape>
            </w:pict>
          </mc:Fallback>
        </mc:AlternateContent>
      </w:r>
    </w:p>
    <w:p w:rsidR="00FE49D5" w:rsidRPr="00571822" w:rsidRDefault="00FE49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b/>
          <w:sz w:val="22"/>
          <w:lang w:val="es-MX"/>
        </w:rPr>
      </w:pPr>
    </w:p>
    <w:p w:rsidR="00FE49D5" w:rsidRPr="00571822" w:rsidRDefault="00FE49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b/>
          <w:sz w:val="22"/>
          <w:lang w:val="es-MX"/>
        </w:rPr>
      </w:pPr>
    </w:p>
    <w:p w:rsidR="00FE49D5" w:rsidRPr="00571822" w:rsidRDefault="00FE49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b/>
          <w:sz w:val="22"/>
          <w:lang w:val="es-MX"/>
        </w:rPr>
      </w:pPr>
    </w:p>
    <w:p w:rsidR="00FE49D5" w:rsidRPr="00571822" w:rsidRDefault="00FE49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b/>
          <w:sz w:val="22"/>
          <w:lang w:val="es-MX"/>
        </w:rPr>
      </w:pPr>
    </w:p>
    <w:p w:rsidR="00FE49D5" w:rsidRPr="00571822" w:rsidRDefault="00FE49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ajorHAnsi" w:hAnsiTheme="majorHAnsi"/>
          <w:b/>
          <w:sz w:val="22"/>
          <w:lang w:val="es-MX"/>
        </w:rPr>
      </w:pPr>
    </w:p>
    <w:p w:rsidR="00FE49D5" w:rsidRPr="00571822" w:rsidRDefault="00FE49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ajorHAnsi" w:hAnsiTheme="majorHAnsi"/>
          <w:b/>
          <w:lang w:val="es-MX"/>
        </w:rPr>
      </w:pPr>
    </w:p>
    <w:p w:rsidR="00CF62F1" w:rsidRPr="00571822" w:rsidRDefault="00CF62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b/>
          <w:lang w:val="es-MX"/>
        </w:rPr>
      </w:pPr>
    </w:p>
    <w:p w:rsidR="00FE49D5" w:rsidRPr="00571822" w:rsidRDefault="00FE49D5" w:rsidP="009940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b/>
          <w:lang w:val="es-MX"/>
        </w:rPr>
      </w:pPr>
      <w:r w:rsidRPr="00571822">
        <w:rPr>
          <w:rFonts w:asciiTheme="majorHAnsi" w:hAnsiTheme="majorHAnsi"/>
          <w:b/>
          <w:lang w:val="es-MX"/>
        </w:rPr>
        <w:t>Descripción del Curso</w:t>
      </w:r>
    </w:p>
    <w:p w:rsidR="009940A7" w:rsidRPr="00571822" w:rsidRDefault="009940A7" w:rsidP="009940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b/>
          <w:lang w:val="es-MX"/>
        </w:rPr>
      </w:pPr>
    </w:p>
    <w:p w:rsidR="005F5F5B" w:rsidRPr="00571822" w:rsidRDefault="00F01AD1" w:rsidP="001C6B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szCs w:val="22"/>
          <w:lang w:val="es-MX"/>
        </w:rPr>
      </w:pPr>
      <w:r w:rsidRPr="00571822">
        <w:rPr>
          <w:rFonts w:asciiTheme="majorHAnsi" w:hAnsiTheme="majorHAnsi"/>
          <w:sz w:val="22"/>
          <w:szCs w:val="22"/>
          <w:lang w:val="es-MX"/>
        </w:rPr>
        <w:t>La venida de Jesucristo al mundo inauguró</w:t>
      </w:r>
      <w:r w:rsidR="009940A7" w:rsidRPr="00571822">
        <w:rPr>
          <w:rFonts w:asciiTheme="majorHAnsi" w:hAnsiTheme="majorHAnsi"/>
          <w:sz w:val="22"/>
          <w:szCs w:val="22"/>
          <w:lang w:val="es-MX"/>
        </w:rPr>
        <w:t xml:space="preserve"> una nueva era en la auto-revelación</w:t>
      </w:r>
      <w:r w:rsidR="009C2AB4" w:rsidRPr="00571822">
        <w:rPr>
          <w:rFonts w:asciiTheme="majorHAnsi" w:hAnsiTheme="majorHAnsi"/>
          <w:sz w:val="22"/>
          <w:szCs w:val="22"/>
          <w:lang w:val="es-MX"/>
        </w:rPr>
        <w:t xml:space="preserve"> de Dios y S</w:t>
      </w:r>
      <w:r w:rsidR="009940A7" w:rsidRPr="00571822">
        <w:rPr>
          <w:rFonts w:asciiTheme="majorHAnsi" w:hAnsiTheme="majorHAnsi"/>
          <w:sz w:val="22"/>
          <w:szCs w:val="22"/>
          <w:lang w:val="es-MX"/>
        </w:rPr>
        <w:t xml:space="preserve">u plan maestro para la humanidad </w:t>
      </w:r>
      <w:r w:rsidR="004B4970">
        <w:rPr>
          <w:rFonts w:asciiTheme="majorHAnsi" w:hAnsiTheme="majorHAnsi"/>
          <w:sz w:val="22"/>
          <w:szCs w:val="22"/>
          <w:lang w:val="es-MX"/>
        </w:rPr>
        <w:t>– una revelación que ha tra</w:t>
      </w:r>
      <w:r w:rsidRPr="00571822">
        <w:rPr>
          <w:rFonts w:asciiTheme="majorHAnsi" w:hAnsiTheme="majorHAnsi"/>
          <w:sz w:val="22"/>
          <w:szCs w:val="22"/>
          <w:lang w:val="es-MX"/>
        </w:rPr>
        <w:t>stornado el cosmos</w:t>
      </w:r>
      <w:r w:rsidR="009C2AB4" w:rsidRPr="00571822">
        <w:rPr>
          <w:rFonts w:asciiTheme="majorHAnsi" w:hAnsiTheme="majorHAnsi"/>
          <w:sz w:val="22"/>
          <w:szCs w:val="22"/>
          <w:lang w:val="es-MX"/>
        </w:rPr>
        <w:t>. Lo</w:t>
      </w:r>
      <w:r w:rsidR="00ED6A7C" w:rsidRPr="00571822">
        <w:rPr>
          <w:rFonts w:asciiTheme="majorHAnsi" w:hAnsiTheme="majorHAnsi"/>
          <w:sz w:val="22"/>
          <w:szCs w:val="22"/>
          <w:lang w:val="es-MX"/>
        </w:rPr>
        <w:t xml:space="preserve">s seguidores </w:t>
      </w:r>
      <w:r w:rsidR="009C2AB4" w:rsidRPr="00571822">
        <w:rPr>
          <w:rFonts w:asciiTheme="majorHAnsi" w:hAnsiTheme="majorHAnsi"/>
          <w:sz w:val="22"/>
          <w:szCs w:val="22"/>
          <w:lang w:val="es-MX"/>
        </w:rPr>
        <w:t xml:space="preserve">de Jesús </w:t>
      </w:r>
      <w:r w:rsidR="00612CB8" w:rsidRPr="00571822">
        <w:rPr>
          <w:rFonts w:asciiTheme="majorHAnsi" w:hAnsiTheme="majorHAnsi"/>
          <w:sz w:val="22"/>
          <w:szCs w:val="22"/>
          <w:lang w:val="es-MX"/>
        </w:rPr>
        <w:t xml:space="preserve">del primer siglo </w:t>
      </w:r>
      <w:r w:rsidR="00ED6A7C" w:rsidRPr="00571822">
        <w:rPr>
          <w:rFonts w:asciiTheme="majorHAnsi" w:hAnsiTheme="majorHAnsi"/>
          <w:sz w:val="22"/>
          <w:szCs w:val="22"/>
          <w:lang w:val="es-MX"/>
        </w:rPr>
        <w:t xml:space="preserve">tuvieron que descubrir </w:t>
      </w:r>
      <w:r w:rsidR="009C2AB4" w:rsidRPr="00571822">
        <w:rPr>
          <w:rFonts w:asciiTheme="majorHAnsi" w:hAnsiTheme="majorHAnsi"/>
          <w:sz w:val="22"/>
          <w:szCs w:val="22"/>
          <w:lang w:val="es-MX"/>
        </w:rPr>
        <w:t xml:space="preserve">y desarrollar </w:t>
      </w:r>
      <w:r w:rsidR="00ED6A7C" w:rsidRPr="00571822">
        <w:rPr>
          <w:rFonts w:asciiTheme="majorHAnsi" w:hAnsiTheme="majorHAnsi"/>
          <w:sz w:val="22"/>
          <w:szCs w:val="22"/>
          <w:lang w:val="es-MX"/>
        </w:rPr>
        <w:t xml:space="preserve">su </w:t>
      </w:r>
      <w:r w:rsidR="009C2AB4" w:rsidRPr="00571822">
        <w:rPr>
          <w:rFonts w:asciiTheme="majorHAnsi" w:hAnsiTheme="majorHAnsi"/>
          <w:sz w:val="22"/>
          <w:szCs w:val="22"/>
          <w:lang w:val="es-MX"/>
        </w:rPr>
        <w:t>co</w:t>
      </w:r>
      <w:r w:rsidR="00784781" w:rsidRPr="00571822">
        <w:rPr>
          <w:rFonts w:asciiTheme="majorHAnsi" w:hAnsiTheme="majorHAnsi"/>
          <w:sz w:val="22"/>
          <w:szCs w:val="22"/>
          <w:lang w:val="es-MX"/>
        </w:rPr>
        <w:t xml:space="preserve">mprensión y participación en esa </w:t>
      </w:r>
      <w:r w:rsidR="009C2AB4" w:rsidRPr="00571822">
        <w:rPr>
          <w:rFonts w:asciiTheme="majorHAnsi" w:hAnsiTheme="majorHAnsi"/>
          <w:sz w:val="22"/>
          <w:szCs w:val="22"/>
          <w:lang w:val="es-MX"/>
        </w:rPr>
        <w:t>saga divina</w:t>
      </w:r>
      <w:r w:rsidR="00ED6A7C" w:rsidRPr="00571822">
        <w:rPr>
          <w:rFonts w:asciiTheme="majorHAnsi" w:hAnsiTheme="majorHAnsi"/>
          <w:sz w:val="22"/>
          <w:szCs w:val="22"/>
          <w:lang w:val="es-MX"/>
        </w:rPr>
        <w:t xml:space="preserve">. </w:t>
      </w:r>
      <w:r w:rsidR="0010687F" w:rsidRPr="00571822">
        <w:rPr>
          <w:rFonts w:asciiTheme="majorHAnsi" w:hAnsiTheme="majorHAnsi"/>
          <w:sz w:val="22"/>
          <w:szCs w:val="22"/>
          <w:lang w:val="es-MX"/>
        </w:rPr>
        <w:t>Su</w:t>
      </w:r>
      <w:r w:rsidR="00784781" w:rsidRPr="00571822">
        <w:rPr>
          <w:rFonts w:asciiTheme="majorHAnsi" w:hAnsiTheme="majorHAnsi"/>
          <w:sz w:val="22"/>
          <w:szCs w:val="22"/>
          <w:lang w:val="es-MX"/>
        </w:rPr>
        <w:t xml:space="preserve"> legado</w:t>
      </w:r>
      <w:r w:rsidR="0010687F" w:rsidRPr="00571822">
        <w:rPr>
          <w:rFonts w:asciiTheme="majorHAnsi" w:hAnsiTheme="majorHAnsi"/>
          <w:sz w:val="22"/>
          <w:szCs w:val="22"/>
          <w:lang w:val="es-MX"/>
        </w:rPr>
        <w:t xml:space="preserve"> </w:t>
      </w:r>
      <w:r w:rsidR="001C6B07">
        <w:rPr>
          <w:rFonts w:asciiTheme="majorHAnsi" w:hAnsiTheme="majorHAnsi"/>
          <w:sz w:val="22"/>
          <w:szCs w:val="22"/>
          <w:lang w:val="es-MX"/>
        </w:rPr>
        <w:t>lo encontramos en</w:t>
      </w:r>
      <w:r w:rsidR="00784781" w:rsidRPr="00571822">
        <w:rPr>
          <w:rFonts w:asciiTheme="majorHAnsi" w:hAnsiTheme="majorHAnsi"/>
          <w:sz w:val="22"/>
          <w:szCs w:val="22"/>
          <w:lang w:val="es-MX"/>
        </w:rPr>
        <w:t xml:space="preserve"> las epístolas del Nuevo Testamento y el Apocalipsis de Juan. Estos documentos históricos, </w:t>
      </w:r>
      <w:r w:rsidR="001C6B07">
        <w:rPr>
          <w:rFonts w:asciiTheme="majorHAnsi" w:hAnsiTheme="majorHAnsi"/>
          <w:sz w:val="22"/>
          <w:szCs w:val="22"/>
          <w:lang w:val="es-MX"/>
        </w:rPr>
        <w:t xml:space="preserve">elaborados </w:t>
      </w:r>
      <w:r w:rsidR="00784781" w:rsidRPr="00571822">
        <w:rPr>
          <w:rFonts w:asciiTheme="majorHAnsi" w:hAnsiTheme="majorHAnsi"/>
          <w:sz w:val="22"/>
          <w:szCs w:val="22"/>
          <w:lang w:val="es-MX"/>
        </w:rPr>
        <w:t xml:space="preserve">bajo inspiración divina, son el relato del desarrollo de la doctrina y expresión de la fe cristiana en el primer siglo </w:t>
      </w:r>
      <w:r w:rsidR="001C6B07" w:rsidRPr="00571822">
        <w:rPr>
          <w:rFonts w:asciiTheme="majorHAnsi" w:hAnsiTheme="majorHAnsi"/>
          <w:sz w:val="22"/>
          <w:szCs w:val="22"/>
          <w:lang w:val="es-MX"/>
        </w:rPr>
        <w:t>después</w:t>
      </w:r>
      <w:r w:rsidR="00784781" w:rsidRPr="00571822">
        <w:rPr>
          <w:rFonts w:asciiTheme="majorHAnsi" w:hAnsiTheme="majorHAnsi"/>
          <w:sz w:val="22"/>
          <w:szCs w:val="22"/>
          <w:lang w:val="es-MX"/>
        </w:rPr>
        <w:t xml:space="preserve"> de Cristo. </w:t>
      </w:r>
      <w:r w:rsidR="001C6B07">
        <w:rPr>
          <w:rFonts w:asciiTheme="majorHAnsi" w:hAnsiTheme="majorHAnsi"/>
          <w:sz w:val="22"/>
          <w:szCs w:val="22"/>
          <w:lang w:val="es-MX"/>
        </w:rPr>
        <w:t>Durante</w:t>
      </w:r>
      <w:r w:rsidR="0042054C" w:rsidRPr="00571822">
        <w:rPr>
          <w:rFonts w:asciiTheme="majorHAnsi" w:hAnsiTheme="majorHAnsi"/>
          <w:sz w:val="22"/>
          <w:szCs w:val="22"/>
          <w:lang w:val="es-MX"/>
        </w:rPr>
        <w:t xml:space="preserve"> este curso </w:t>
      </w:r>
      <w:r w:rsidR="001C6B07">
        <w:rPr>
          <w:rFonts w:asciiTheme="majorHAnsi" w:hAnsiTheme="majorHAnsi"/>
          <w:sz w:val="22"/>
          <w:szCs w:val="22"/>
          <w:lang w:val="es-MX"/>
        </w:rPr>
        <w:t xml:space="preserve">enfatizaremos la necesidad de </w:t>
      </w:r>
      <w:r w:rsidR="00784781" w:rsidRPr="00571822">
        <w:rPr>
          <w:rFonts w:asciiTheme="majorHAnsi" w:hAnsiTheme="majorHAnsi"/>
          <w:sz w:val="22"/>
          <w:szCs w:val="22"/>
          <w:lang w:val="es-MX"/>
        </w:rPr>
        <w:t>apreciar las epístolas como documentos contextualizados (escritas a y desde un cont</w:t>
      </w:r>
      <w:r w:rsidR="00612CB8" w:rsidRPr="00571822">
        <w:rPr>
          <w:rFonts w:asciiTheme="majorHAnsi" w:hAnsiTheme="majorHAnsi"/>
          <w:sz w:val="22"/>
          <w:szCs w:val="22"/>
          <w:lang w:val="es-MX"/>
        </w:rPr>
        <w:t>exto histórico-cultural específi</w:t>
      </w:r>
      <w:r w:rsidR="00784781" w:rsidRPr="00571822">
        <w:rPr>
          <w:rFonts w:asciiTheme="majorHAnsi" w:hAnsiTheme="majorHAnsi"/>
          <w:sz w:val="22"/>
          <w:szCs w:val="22"/>
          <w:lang w:val="es-MX"/>
        </w:rPr>
        <w:t>co)</w:t>
      </w:r>
      <w:r w:rsidR="002752C7" w:rsidRPr="00571822">
        <w:rPr>
          <w:rFonts w:asciiTheme="majorHAnsi" w:hAnsiTheme="majorHAnsi"/>
          <w:sz w:val="22"/>
          <w:szCs w:val="22"/>
          <w:lang w:val="es-MX"/>
        </w:rPr>
        <w:t xml:space="preserve"> para su sana interpretación y aplicación contemporánea.</w:t>
      </w:r>
      <w:r w:rsidR="0010687F" w:rsidRPr="00571822">
        <w:rPr>
          <w:rFonts w:asciiTheme="majorHAnsi" w:hAnsiTheme="majorHAnsi"/>
          <w:sz w:val="22"/>
          <w:szCs w:val="22"/>
          <w:lang w:val="es-MX"/>
        </w:rPr>
        <w:t xml:space="preserve"> El Libro de Hechos nos relata los grandes desafíos que el evangelio de Cristo enfrentó y venció para que el plan maestro de Dios se c</w:t>
      </w:r>
      <w:r w:rsidR="005F5F5B" w:rsidRPr="00571822">
        <w:rPr>
          <w:rFonts w:asciiTheme="majorHAnsi" w:hAnsiTheme="majorHAnsi"/>
          <w:sz w:val="22"/>
          <w:szCs w:val="22"/>
          <w:lang w:val="es-MX"/>
        </w:rPr>
        <w:t>umpliera en todo el mundo. Las E</w:t>
      </w:r>
      <w:r w:rsidR="0010687F" w:rsidRPr="00571822">
        <w:rPr>
          <w:rFonts w:asciiTheme="majorHAnsi" w:hAnsiTheme="majorHAnsi"/>
          <w:sz w:val="22"/>
          <w:szCs w:val="22"/>
          <w:lang w:val="es-MX"/>
        </w:rPr>
        <w:t xml:space="preserve">pístolas </w:t>
      </w:r>
      <w:r w:rsidR="005F5F5B" w:rsidRPr="00571822">
        <w:rPr>
          <w:rFonts w:asciiTheme="majorHAnsi" w:hAnsiTheme="majorHAnsi"/>
          <w:sz w:val="22"/>
          <w:szCs w:val="22"/>
          <w:lang w:val="es-MX"/>
        </w:rPr>
        <w:t>y el Apocalipsis so</w:t>
      </w:r>
      <w:r w:rsidR="00612CB8" w:rsidRPr="00571822">
        <w:rPr>
          <w:rFonts w:asciiTheme="majorHAnsi" w:hAnsiTheme="majorHAnsi"/>
          <w:sz w:val="22"/>
          <w:szCs w:val="22"/>
          <w:lang w:val="es-MX"/>
        </w:rPr>
        <w:t>n expresiones de estos desafíos</w:t>
      </w:r>
      <w:r w:rsidR="0042054C" w:rsidRPr="00571822">
        <w:rPr>
          <w:rFonts w:asciiTheme="majorHAnsi" w:hAnsiTheme="majorHAnsi"/>
          <w:sz w:val="22"/>
          <w:szCs w:val="22"/>
          <w:lang w:val="es-MX"/>
        </w:rPr>
        <w:t xml:space="preserve"> </w:t>
      </w:r>
      <w:r w:rsidR="005F5F5B" w:rsidRPr="00571822">
        <w:rPr>
          <w:rFonts w:asciiTheme="majorHAnsi" w:hAnsiTheme="majorHAnsi"/>
          <w:sz w:val="22"/>
          <w:szCs w:val="22"/>
          <w:lang w:val="es-MX"/>
        </w:rPr>
        <w:t>del</w:t>
      </w:r>
      <w:r w:rsidR="0010687F" w:rsidRPr="00571822">
        <w:rPr>
          <w:rFonts w:asciiTheme="majorHAnsi" w:hAnsiTheme="majorHAnsi"/>
          <w:sz w:val="22"/>
          <w:szCs w:val="22"/>
          <w:lang w:val="es-MX"/>
        </w:rPr>
        <w:t xml:space="preserve"> primer siglo.</w:t>
      </w:r>
      <w:r w:rsidR="005F5F5B" w:rsidRPr="00571822">
        <w:rPr>
          <w:rFonts w:asciiTheme="majorHAnsi" w:hAnsiTheme="majorHAnsi"/>
          <w:sz w:val="22"/>
          <w:szCs w:val="22"/>
          <w:lang w:val="es-MX"/>
        </w:rPr>
        <w:t xml:space="preserve"> </w:t>
      </w:r>
    </w:p>
    <w:p w:rsidR="0042054C" w:rsidRPr="00571822" w:rsidRDefault="0042054C" w:rsidP="0042054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szCs w:val="22"/>
          <w:lang w:val="es-MX"/>
        </w:rPr>
      </w:pPr>
    </w:p>
    <w:p w:rsidR="00C630E2" w:rsidRPr="007D5D03" w:rsidRDefault="002752C7" w:rsidP="00C630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szCs w:val="22"/>
          <w:lang w:val="es-MX"/>
        </w:rPr>
      </w:pPr>
      <w:r w:rsidRPr="00571822">
        <w:rPr>
          <w:rFonts w:asciiTheme="majorHAnsi" w:hAnsiTheme="majorHAnsi"/>
          <w:sz w:val="22"/>
          <w:szCs w:val="22"/>
          <w:lang w:val="es-MX"/>
        </w:rPr>
        <w:t>Nacido en el judaísmo del primer siglo, l</w:t>
      </w:r>
      <w:r w:rsidR="005F5F5B" w:rsidRPr="00571822">
        <w:rPr>
          <w:rFonts w:asciiTheme="majorHAnsi" w:hAnsiTheme="majorHAnsi"/>
          <w:sz w:val="22"/>
          <w:szCs w:val="22"/>
          <w:lang w:val="es-MX"/>
        </w:rPr>
        <w:t xml:space="preserve">a doctrina y expresión </w:t>
      </w:r>
      <w:r w:rsidRPr="00571822">
        <w:rPr>
          <w:rFonts w:asciiTheme="majorHAnsi" w:hAnsiTheme="majorHAnsi"/>
          <w:sz w:val="22"/>
          <w:szCs w:val="22"/>
          <w:lang w:val="es-MX"/>
        </w:rPr>
        <w:t>de la fe cristiana se desarrolló con el tiempo. Hubo un proceso de transformación para conve</w:t>
      </w:r>
      <w:r w:rsidR="00612CB8" w:rsidRPr="00571822">
        <w:rPr>
          <w:rFonts w:asciiTheme="majorHAnsi" w:hAnsiTheme="majorHAnsi"/>
          <w:sz w:val="22"/>
          <w:szCs w:val="22"/>
          <w:lang w:val="es-MX"/>
        </w:rPr>
        <w:t>rtirse en un movimiento mundial y las epístolas reflejan esta transición.</w:t>
      </w:r>
      <w:r w:rsidRPr="00571822">
        <w:rPr>
          <w:rFonts w:asciiTheme="majorHAnsi" w:hAnsiTheme="majorHAnsi"/>
          <w:sz w:val="22"/>
          <w:szCs w:val="22"/>
          <w:lang w:val="es-MX"/>
        </w:rPr>
        <w:t xml:space="preserve"> Por ende, estos libros del Nuevo Testamento se estudiarán </w:t>
      </w:r>
      <w:r w:rsidR="001C6B07">
        <w:rPr>
          <w:rFonts w:asciiTheme="majorHAnsi" w:hAnsiTheme="majorHAnsi"/>
          <w:sz w:val="22"/>
          <w:szCs w:val="22"/>
          <w:lang w:val="es-MX"/>
        </w:rPr>
        <w:t>en orden cronológico</w:t>
      </w:r>
      <w:r w:rsidR="0042054C" w:rsidRPr="00571822">
        <w:rPr>
          <w:rStyle w:val="Refdenotaalpie"/>
          <w:rFonts w:asciiTheme="majorHAnsi" w:hAnsiTheme="majorHAnsi"/>
          <w:sz w:val="22"/>
          <w:szCs w:val="22"/>
          <w:lang w:val="es-MX"/>
        </w:rPr>
        <w:footnoteReference w:id="1"/>
      </w:r>
      <w:r w:rsidR="0042054C" w:rsidRPr="00571822">
        <w:rPr>
          <w:rFonts w:asciiTheme="majorHAnsi" w:hAnsiTheme="majorHAnsi"/>
          <w:sz w:val="22"/>
          <w:szCs w:val="22"/>
          <w:lang w:val="es-MX"/>
        </w:rPr>
        <w:t xml:space="preserve"> </w:t>
      </w:r>
      <w:r w:rsidR="004C0872" w:rsidRPr="00571822">
        <w:rPr>
          <w:rFonts w:asciiTheme="majorHAnsi" w:hAnsiTheme="majorHAnsi"/>
          <w:sz w:val="22"/>
          <w:szCs w:val="22"/>
          <w:lang w:val="es-MX"/>
        </w:rPr>
        <w:t>para que el a</w:t>
      </w:r>
      <w:r w:rsidR="0042054C" w:rsidRPr="00571822">
        <w:rPr>
          <w:rFonts w:asciiTheme="majorHAnsi" w:hAnsiTheme="majorHAnsi"/>
          <w:sz w:val="22"/>
          <w:szCs w:val="22"/>
          <w:lang w:val="es-MX"/>
        </w:rPr>
        <w:t xml:space="preserve">lumno aprecie el desarrollo </w:t>
      </w:r>
      <w:r w:rsidR="00612CB8" w:rsidRPr="00571822">
        <w:rPr>
          <w:rFonts w:asciiTheme="majorHAnsi" w:hAnsiTheme="majorHAnsi"/>
          <w:sz w:val="22"/>
          <w:szCs w:val="22"/>
          <w:lang w:val="es-MX"/>
        </w:rPr>
        <w:t>de la iglesia y su doctrina en su</w:t>
      </w:r>
      <w:r w:rsidR="0042054C" w:rsidRPr="00571822">
        <w:rPr>
          <w:rFonts w:asciiTheme="majorHAnsi" w:hAnsiTheme="majorHAnsi"/>
          <w:sz w:val="22"/>
          <w:szCs w:val="22"/>
          <w:lang w:val="es-MX"/>
        </w:rPr>
        <w:t xml:space="preserve"> contexto histórico-cultural</w:t>
      </w:r>
      <w:r w:rsidR="004C0872" w:rsidRPr="00571822">
        <w:rPr>
          <w:rFonts w:asciiTheme="majorHAnsi" w:hAnsiTheme="majorHAnsi"/>
          <w:sz w:val="22"/>
          <w:szCs w:val="22"/>
          <w:lang w:val="es-MX"/>
        </w:rPr>
        <w:t>.</w:t>
      </w:r>
      <w:r w:rsidR="005F5F5B" w:rsidRPr="00571822">
        <w:rPr>
          <w:rFonts w:asciiTheme="majorHAnsi" w:hAnsiTheme="majorHAnsi"/>
          <w:sz w:val="22"/>
          <w:szCs w:val="22"/>
          <w:lang w:val="es-MX"/>
        </w:rPr>
        <w:t xml:space="preserve"> </w:t>
      </w:r>
      <w:r w:rsidR="0042054C" w:rsidRPr="00571822">
        <w:rPr>
          <w:rFonts w:asciiTheme="majorHAnsi" w:hAnsiTheme="majorHAnsi"/>
          <w:sz w:val="22"/>
          <w:szCs w:val="22"/>
          <w:lang w:val="es-MX"/>
        </w:rPr>
        <w:t xml:space="preserve">Al estudiar </w:t>
      </w:r>
      <w:r w:rsidR="00567439">
        <w:rPr>
          <w:rFonts w:asciiTheme="majorHAnsi" w:hAnsiTheme="majorHAnsi"/>
          <w:sz w:val="22"/>
          <w:szCs w:val="22"/>
          <w:lang w:val="es-MX"/>
        </w:rPr>
        <w:t>estos documentos, intentaremos dilucidar cual es el llamado que nos toca,</w:t>
      </w:r>
      <w:r w:rsidR="0042054C" w:rsidRPr="00571822">
        <w:rPr>
          <w:rFonts w:asciiTheme="majorHAnsi" w:hAnsiTheme="majorHAnsi"/>
          <w:sz w:val="22"/>
          <w:szCs w:val="22"/>
          <w:lang w:val="es-MX"/>
        </w:rPr>
        <w:t xml:space="preserve"> para </w:t>
      </w:r>
      <w:r w:rsidR="00567439">
        <w:rPr>
          <w:rFonts w:asciiTheme="majorHAnsi" w:hAnsiTheme="majorHAnsi"/>
          <w:sz w:val="22"/>
          <w:szCs w:val="22"/>
          <w:lang w:val="es-MX"/>
        </w:rPr>
        <w:t>que encontremos</w:t>
      </w:r>
      <w:r w:rsidR="0042054C" w:rsidRPr="00571822">
        <w:rPr>
          <w:rFonts w:asciiTheme="majorHAnsi" w:hAnsiTheme="majorHAnsi"/>
          <w:sz w:val="22"/>
          <w:szCs w:val="22"/>
          <w:lang w:val="es-MX"/>
        </w:rPr>
        <w:t xml:space="preserve"> nuestro papel como protagonistas en la continuación de la saga divina. Como nuevas expresiones de la auto-revelación divina, la</w:t>
      </w:r>
      <w:r w:rsidR="00E472CA" w:rsidRPr="00571822">
        <w:rPr>
          <w:rFonts w:asciiTheme="majorHAnsi" w:hAnsiTheme="majorHAnsi"/>
          <w:sz w:val="22"/>
          <w:szCs w:val="22"/>
          <w:lang w:val="es-MX"/>
        </w:rPr>
        <w:t>s E</w:t>
      </w:r>
      <w:r w:rsidR="0042054C" w:rsidRPr="00571822">
        <w:rPr>
          <w:rFonts w:asciiTheme="majorHAnsi" w:hAnsiTheme="majorHAnsi"/>
          <w:sz w:val="22"/>
          <w:szCs w:val="22"/>
          <w:lang w:val="es-MX"/>
        </w:rPr>
        <w:t xml:space="preserve">pístolas y el Apocalipsis </w:t>
      </w:r>
      <w:r w:rsidR="00E472CA" w:rsidRPr="00571822">
        <w:rPr>
          <w:rFonts w:asciiTheme="majorHAnsi" w:hAnsiTheme="majorHAnsi"/>
          <w:sz w:val="22"/>
          <w:szCs w:val="22"/>
          <w:lang w:val="es-MX"/>
        </w:rPr>
        <w:t>representan un giro y desarrollo importante en el plan maestro de Dios</w:t>
      </w:r>
      <w:r w:rsidR="00C630E2" w:rsidRPr="00571822">
        <w:rPr>
          <w:rFonts w:asciiTheme="majorHAnsi" w:hAnsiTheme="majorHAnsi"/>
          <w:sz w:val="22"/>
          <w:szCs w:val="22"/>
          <w:lang w:val="es-MX"/>
        </w:rPr>
        <w:t xml:space="preserve">. El curso </w:t>
      </w:r>
      <w:r w:rsidR="00567439">
        <w:rPr>
          <w:rFonts w:asciiTheme="majorHAnsi" w:hAnsiTheme="majorHAnsi"/>
          <w:sz w:val="22"/>
          <w:szCs w:val="22"/>
          <w:lang w:val="es-MX"/>
        </w:rPr>
        <w:t>estará enfocado</w:t>
      </w:r>
      <w:r w:rsidR="00C630E2" w:rsidRPr="00571822">
        <w:rPr>
          <w:rFonts w:asciiTheme="majorHAnsi" w:hAnsiTheme="majorHAnsi"/>
          <w:sz w:val="22"/>
          <w:szCs w:val="22"/>
          <w:lang w:val="es-MX"/>
        </w:rPr>
        <w:t xml:space="preserve"> en </w:t>
      </w:r>
      <w:r w:rsidR="00567439">
        <w:rPr>
          <w:rFonts w:asciiTheme="majorHAnsi" w:hAnsiTheme="majorHAnsi"/>
          <w:sz w:val="22"/>
          <w:szCs w:val="22"/>
          <w:lang w:val="es-MX"/>
        </w:rPr>
        <w:t>entender</w:t>
      </w:r>
      <w:r w:rsidR="00C630E2" w:rsidRPr="00571822">
        <w:rPr>
          <w:rFonts w:asciiTheme="majorHAnsi" w:hAnsiTheme="majorHAnsi"/>
          <w:sz w:val="22"/>
          <w:szCs w:val="22"/>
          <w:lang w:val="es-MX"/>
        </w:rPr>
        <w:t xml:space="preserve"> esta revelación y sus implicaciones para el mundo de hoy.</w:t>
      </w:r>
    </w:p>
    <w:p w:rsidR="00C630E2" w:rsidRPr="00571822" w:rsidRDefault="00C630E2" w:rsidP="00C630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color w:val="000000"/>
          <w:sz w:val="22"/>
          <w:szCs w:val="22"/>
          <w:lang w:val="es-ES_tradnl"/>
        </w:rPr>
      </w:pPr>
      <w:r w:rsidRPr="00571822">
        <w:rPr>
          <w:rFonts w:asciiTheme="majorHAnsi" w:hAnsiTheme="majorHAnsi"/>
          <w:color w:val="000000"/>
          <w:sz w:val="22"/>
          <w:szCs w:val="22"/>
          <w:lang w:val="es-ES_tradnl"/>
        </w:rPr>
        <w:t>El a</w:t>
      </w:r>
      <w:r w:rsidR="00C91F24" w:rsidRPr="00571822">
        <w:rPr>
          <w:rFonts w:asciiTheme="majorHAnsi" w:hAnsiTheme="majorHAnsi"/>
          <w:color w:val="000000"/>
          <w:sz w:val="22"/>
          <w:szCs w:val="22"/>
          <w:lang w:val="es-ES_tradnl"/>
        </w:rPr>
        <w:t xml:space="preserve">utor de </w:t>
      </w:r>
      <w:proofErr w:type="gramStart"/>
      <w:r w:rsidR="00C91F24" w:rsidRPr="00571822">
        <w:rPr>
          <w:rFonts w:asciiTheme="majorHAnsi" w:hAnsiTheme="majorHAnsi"/>
          <w:color w:val="000000"/>
          <w:sz w:val="22"/>
          <w:szCs w:val="22"/>
          <w:lang w:val="es-ES_tradnl"/>
        </w:rPr>
        <w:t>Hebreos</w:t>
      </w:r>
      <w:proofErr w:type="gramEnd"/>
      <w:r w:rsidRPr="00571822">
        <w:rPr>
          <w:rFonts w:asciiTheme="majorHAnsi" w:hAnsiTheme="majorHAnsi"/>
          <w:color w:val="000000"/>
          <w:sz w:val="22"/>
          <w:szCs w:val="22"/>
          <w:lang w:val="es-ES_tradnl"/>
        </w:rPr>
        <w:t xml:space="preserve"> lo expresó así:</w:t>
      </w:r>
    </w:p>
    <w:p w:rsidR="00C630E2" w:rsidRPr="00571822" w:rsidRDefault="00C630E2" w:rsidP="00C630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color w:val="000000"/>
          <w:sz w:val="22"/>
          <w:szCs w:val="22"/>
          <w:lang w:val="es-ES_tradnl"/>
        </w:rPr>
      </w:pPr>
    </w:p>
    <w:p w:rsidR="00C91F24" w:rsidRPr="00571822" w:rsidRDefault="00C630E2" w:rsidP="00C91F24">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right="288"/>
        <w:jc w:val="both"/>
        <w:rPr>
          <w:rFonts w:asciiTheme="majorHAnsi" w:hAnsiTheme="majorHAnsi"/>
          <w:color w:val="000000"/>
          <w:sz w:val="22"/>
          <w:szCs w:val="22"/>
          <w:lang w:val="es-ES_tradnl"/>
        </w:rPr>
      </w:pPr>
      <w:r w:rsidRPr="00571822">
        <w:rPr>
          <w:rFonts w:asciiTheme="majorHAnsi" w:hAnsiTheme="majorHAnsi"/>
          <w:i/>
          <w:color w:val="000000"/>
          <w:sz w:val="22"/>
          <w:szCs w:val="22"/>
          <w:lang w:val="es-ES_tradnl"/>
        </w:rPr>
        <w:t>Dios</w:t>
      </w:r>
      <w:r w:rsidR="00C91F24" w:rsidRPr="00571822">
        <w:rPr>
          <w:rFonts w:asciiTheme="majorHAnsi" w:hAnsiTheme="majorHAnsi"/>
          <w:i/>
          <w:color w:val="000000"/>
          <w:sz w:val="22"/>
          <w:szCs w:val="22"/>
          <w:lang w:val="es-ES_tradnl"/>
        </w:rPr>
        <w:t xml:space="preserve">, que muchas veces y de varias maneras habló a nuestros antepasados en otras épocas por medio de los profetas, en estos días finales nos </w:t>
      </w:r>
      <w:r w:rsidR="00045D9E" w:rsidRPr="00571822">
        <w:rPr>
          <w:rFonts w:asciiTheme="majorHAnsi" w:hAnsiTheme="majorHAnsi"/>
          <w:i/>
          <w:color w:val="000000"/>
          <w:sz w:val="22"/>
          <w:szCs w:val="22"/>
          <w:lang w:val="es-ES_tradnl"/>
        </w:rPr>
        <w:t>ha hablado por medio de su Hijo</w:t>
      </w:r>
      <w:r w:rsidR="00C91F24" w:rsidRPr="00571822">
        <w:rPr>
          <w:rFonts w:asciiTheme="majorHAnsi" w:hAnsiTheme="majorHAnsi"/>
          <w:i/>
          <w:color w:val="000000"/>
          <w:sz w:val="22"/>
          <w:szCs w:val="22"/>
          <w:lang w:val="es-ES_tradnl"/>
        </w:rPr>
        <w:t xml:space="preserve"> </w:t>
      </w:r>
      <w:r w:rsidR="00C91F24" w:rsidRPr="00571822">
        <w:rPr>
          <w:rFonts w:asciiTheme="majorHAnsi" w:hAnsiTheme="majorHAnsi"/>
          <w:color w:val="000000"/>
          <w:sz w:val="22"/>
          <w:szCs w:val="22"/>
          <w:lang w:val="es-ES_tradnl"/>
        </w:rPr>
        <w:t>(1:1</w:t>
      </w:r>
      <w:r w:rsidR="00612CB8" w:rsidRPr="00571822">
        <w:rPr>
          <w:rFonts w:asciiTheme="majorHAnsi" w:hAnsiTheme="majorHAnsi"/>
          <w:color w:val="000000"/>
          <w:sz w:val="22"/>
          <w:szCs w:val="22"/>
          <w:lang w:val="es-ES_tradnl"/>
        </w:rPr>
        <w:t>-2</w:t>
      </w:r>
      <w:r w:rsidR="00C91F24" w:rsidRPr="00571822">
        <w:rPr>
          <w:rFonts w:asciiTheme="majorHAnsi" w:hAnsiTheme="majorHAnsi"/>
          <w:color w:val="000000"/>
          <w:sz w:val="22"/>
          <w:szCs w:val="22"/>
          <w:lang w:val="es-ES_tradnl"/>
        </w:rPr>
        <w:t>)</w:t>
      </w:r>
      <w:r w:rsidR="00045D9E" w:rsidRPr="00571822">
        <w:rPr>
          <w:rFonts w:asciiTheme="majorHAnsi" w:hAnsiTheme="majorHAnsi"/>
          <w:color w:val="000000"/>
          <w:sz w:val="22"/>
          <w:szCs w:val="22"/>
          <w:lang w:val="es-ES_tradnl"/>
        </w:rPr>
        <w:t>.</w:t>
      </w:r>
    </w:p>
    <w:p w:rsidR="00C91F24" w:rsidRPr="00571822" w:rsidRDefault="00C91F24" w:rsidP="00C91F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288"/>
        <w:jc w:val="both"/>
        <w:rPr>
          <w:rFonts w:asciiTheme="majorHAnsi" w:hAnsiTheme="majorHAnsi"/>
          <w:color w:val="000000"/>
          <w:sz w:val="22"/>
          <w:szCs w:val="22"/>
          <w:lang w:val="es-ES_tradnl"/>
        </w:rPr>
      </w:pPr>
    </w:p>
    <w:p w:rsidR="00C91F24" w:rsidRPr="00571822" w:rsidRDefault="00C91F24" w:rsidP="00C91F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right="288"/>
        <w:jc w:val="both"/>
        <w:rPr>
          <w:rFonts w:asciiTheme="majorHAnsi" w:hAnsiTheme="majorHAnsi"/>
          <w:color w:val="000000"/>
          <w:sz w:val="22"/>
          <w:szCs w:val="22"/>
          <w:lang w:val="es-ES_tradnl"/>
        </w:rPr>
      </w:pPr>
      <w:r w:rsidRPr="00571822">
        <w:rPr>
          <w:rFonts w:asciiTheme="majorHAnsi" w:hAnsiTheme="majorHAnsi"/>
          <w:color w:val="000000"/>
          <w:sz w:val="22"/>
          <w:szCs w:val="22"/>
          <w:lang w:val="es-ES_tradnl"/>
        </w:rPr>
        <w:lastRenderedPageBreak/>
        <w:t>En el mismo espíritu, Introducción a</w:t>
      </w:r>
      <w:r w:rsidR="00FD6F9D" w:rsidRPr="00571822">
        <w:rPr>
          <w:rFonts w:asciiTheme="majorHAnsi" w:hAnsiTheme="majorHAnsi"/>
          <w:color w:val="000000"/>
          <w:sz w:val="22"/>
          <w:szCs w:val="22"/>
          <w:lang w:val="es-ES_tradnl"/>
        </w:rPr>
        <w:t>l Nuevo Testamento II examina có</w:t>
      </w:r>
      <w:r w:rsidRPr="00571822">
        <w:rPr>
          <w:rFonts w:asciiTheme="majorHAnsi" w:hAnsiTheme="majorHAnsi"/>
          <w:color w:val="000000"/>
          <w:sz w:val="22"/>
          <w:szCs w:val="22"/>
          <w:lang w:val="es-ES_tradnl"/>
        </w:rPr>
        <w:t>mo Dios sigue hablando “</w:t>
      </w:r>
      <w:r w:rsidRPr="00571822">
        <w:rPr>
          <w:rFonts w:asciiTheme="majorHAnsi" w:hAnsiTheme="majorHAnsi"/>
          <w:i/>
          <w:color w:val="000000"/>
          <w:sz w:val="22"/>
          <w:szCs w:val="22"/>
          <w:lang w:val="es-ES_tradnl"/>
        </w:rPr>
        <w:t>muchas veces y de varias maneras</w:t>
      </w:r>
      <w:r w:rsidRPr="00571822">
        <w:rPr>
          <w:rFonts w:asciiTheme="majorHAnsi" w:hAnsiTheme="majorHAnsi"/>
          <w:color w:val="000000"/>
          <w:sz w:val="22"/>
          <w:szCs w:val="22"/>
          <w:lang w:val="es-ES_tradnl"/>
        </w:rPr>
        <w:t xml:space="preserve">” por medio de </w:t>
      </w:r>
      <w:r w:rsidR="00612CB8" w:rsidRPr="00571822">
        <w:rPr>
          <w:rFonts w:asciiTheme="majorHAnsi" w:hAnsiTheme="majorHAnsi"/>
          <w:color w:val="000000"/>
          <w:sz w:val="22"/>
          <w:szCs w:val="22"/>
          <w:lang w:val="es-ES_tradnl"/>
        </w:rPr>
        <w:t>las Epístolas y el Apocalipsis.</w:t>
      </w:r>
    </w:p>
    <w:p w:rsidR="00C91F24" w:rsidRPr="00571822" w:rsidRDefault="00C91F24" w:rsidP="00C91F24">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right="288"/>
        <w:jc w:val="both"/>
        <w:rPr>
          <w:rFonts w:asciiTheme="majorHAnsi" w:hAnsiTheme="majorHAnsi"/>
          <w:color w:val="000000"/>
          <w:sz w:val="22"/>
          <w:szCs w:val="22"/>
          <w:lang w:val="es-ES_tradnl"/>
        </w:rPr>
      </w:pPr>
    </w:p>
    <w:p w:rsidR="00045D9E" w:rsidRPr="00571822" w:rsidRDefault="00045D9E" w:rsidP="00C91F24">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right="288"/>
        <w:jc w:val="both"/>
        <w:rPr>
          <w:rFonts w:asciiTheme="majorHAnsi" w:hAnsiTheme="majorHAnsi"/>
          <w:color w:val="000000"/>
          <w:sz w:val="22"/>
          <w:szCs w:val="22"/>
          <w:lang w:val="es-ES_tradnl"/>
        </w:rPr>
      </w:pPr>
    </w:p>
    <w:p w:rsidR="00045D9E" w:rsidRPr="00571822" w:rsidRDefault="00045D9E" w:rsidP="00C91F24">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right="288"/>
        <w:jc w:val="both"/>
        <w:rPr>
          <w:rFonts w:asciiTheme="majorHAnsi" w:hAnsiTheme="majorHAnsi"/>
          <w:i/>
          <w:color w:val="000000"/>
          <w:sz w:val="22"/>
          <w:szCs w:val="22"/>
          <w:lang w:val="es-ES_tradnl"/>
        </w:rPr>
      </w:pPr>
    </w:p>
    <w:p w:rsidR="00FE49D5" w:rsidRPr="00571822" w:rsidRDefault="00FE49D5" w:rsidP="00612CB8">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ind w:right="288"/>
        <w:jc w:val="both"/>
        <w:rPr>
          <w:rFonts w:asciiTheme="majorHAnsi" w:hAnsiTheme="majorHAnsi"/>
          <w:sz w:val="22"/>
          <w:lang w:val="es-MX"/>
        </w:rPr>
      </w:pPr>
      <w:r w:rsidRPr="00571822">
        <w:rPr>
          <w:rFonts w:asciiTheme="majorHAnsi" w:hAnsiTheme="majorHAnsi"/>
          <w:b/>
          <w:lang w:val="es-MX"/>
        </w:rPr>
        <w:t>Objetivos del Curso</w:t>
      </w:r>
    </w:p>
    <w:p w:rsidR="00FE49D5" w:rsidRPr="00571822" w:rsidRDefault="00FE49D5" w:rsidP="009940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FE49D5" w:rsidRPr="00571822" w:rsidRDefault="00FE49D5" w:rsidP="009940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 xml:space="preserve">Al terminar el curso </w:t>
      </w:r>
      <w:r w:rsidR="00567439">
        <w:rPr>
          <w:rFonts w:asciiTheme="majorHAnsi" w:hAnsiTheme="majorHAnsi"/>
          <w:sz w:val="22"/>
          <w:lang w:val="es-MX"/>
        </w:rPr>
        <w:t>se espera</w:t>
      </w:r>
      <w:r w:rsidRPr="00571822">
        <w:rPr>
          <w:rFonts w:asciiTheme="majorHAnsi" w:hAnsiTheme="majorHAnsi"/>
          <w:sz w:val="22"/>
          <w:lang w:val="es-MX"/>
        </w:rPr>
        <w:t xml:space="preserve"> que el alumno:</w:t>
      </w:r>
    </w:p>
    <w:p w:rsidR="00FE49D5" w:rsidRPr="00571822" w:rsidRDefault="00FE49D5" w:rsidP="009940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C66177" w:rsidRPr="00571822" w:rsidRDefault="00FE49D5" w:rsidP="00567439">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Theme="majorHAnsi" w:hAnsiTheme="majorHAnsi"/>
          <w:sz w:val="22"/>
          <w:lang w:val="es-MX"/>
        </w:rPr>
      </w:pPr>
      <w:r w:rsidRPr="00571822">
        <w:rPr>
          <w:rFonts w:asciiTheme="majorHAnsi" w:hAnsiTheme="majorHAnsi"/>
          <w:sz w:val="22"/>
          <w:lang w:val="es-MX"/>
        </w:rPr>
        <w:t xml:space="preserve">1. </w:t>
      </w:r>
      <w:r w:rsidR="00C66177" w:rsidRPr="00571822">
        <w:rPr>
          <w:rFonts w:asciiTheme="majorHAnsi" w:hAnsiTheme="majorHAnsi"/>
          <w:sz w:val="22"/>
          <w:lang w:val="es-MX"/>
        </w:rPr>
        <w:t xml:space="preserve"> Haya leído por completo </w:t>
      </w:r>
      <w:r w:rsidR="00567439">
        <w:rPr>
          <w:rFonts w:asciiTheme="majorHAnsi" w:hAnsiTheme="majorHAnsi"/>
          <w:sz w:val="22"/>
          <w:lang w:val="es-MX"/>
        </w:rPr>
        <w:t>todas las Epístolas y el</w:t>
      </w:r>
      <w:r w:rsidR="00612CB8" w:rsidRPr="00571822">
        <w:rPr>
          <w:rFonts w:asciiTheme="majorHAnsi" w:hAnsiTheme="majorHAnsi"/>
          <w:sz w:val="22"/>
          <w:lang w:val="es-MX"/>
        </w:rPr>
        <w:t xml:space="preserve"> Apocalipsis </w:t>
      </w:r>
      <w:r w:rsidR="00C66177" w:rsidRPr="00571822">
        <w:rPr>
          <w:rFonts w:asciiTheme="majorHAnsi" w:hAnsiTheme="majorHAnsi"/>
          <w:sz w:val="22"/>
          <w:lang w:val="es-MX"/>
        </w:rPr>
        <w:t>del Nuevo Testamento.</w:t>
      </w:r>
    </w:p>
    <w:p w:rsidR="00C66177" w:rsidRPr="00571822" w:rsidRDefault="00C66177" w:rsidP="00260E74">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Theme="majorHAnsi" w:hAnsiTheme="majorHAnsi"/>
          <w:sz w:val="22"/>
          <w:lang w:val="es-MX"/>
        </w:rPr>
      </w:pPr>
    </w:p>
    <w:p w:rsidR="00612CB8" w:rsidRPr="00571822" w:rsidRDefault="00C66177" w:rsidP="00260E74">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Theme="majorHAnsi" w:hAnsiTheme="majorHAnsi"/>
          <w:sz w:val="22"/>
          <w:lang w:val="es-MX"/>
        </w:rPr>
      </w:pPr>
      <w:r w:rsidRPr="00571822">
        <w:rPr>
          <w:rFonts w:asciiTheme="majorHAnsi" w:hAnsiTheme="majorHAnsi"/>
          <w:sz w:val="22"/>
          <w:lang w:val="es-MX"/>
        </w:rPr>
        <w:t>2.</w:t>
      </w:r>
      <w:r w:rsidR="00FD6F9D" w:rsidRPr="00571822">
        <w:rPr>
          <w:rFonts w:asciiTheme="majorHAnsi" w:hAnsiTheme="majorHAnsi"/>
          <w:sz w:val="22"/>
          <w:lang w:val="es-MX"/>
        </w:rPr>
        <w:tab/>
      </w:r>
      <w:r w:rsidR="00BF2F26" w:rsidRPr="00571822">
        <w:rPr>
          <w:rFonts w:asciiTheme="majorHAnsi" w:hAnsiTheme="majorHAnsi"/>
          <w:sz w:val="22"/>
          <w:lang w:val="es-MX"/>
        </w:rPr>
        <w:t>Reciba</w:t>
      </w:r>
      <w:r w:rsidRPr="00571822">
        <w:rPr>
          <w:rFonts w:asciiTheme="majorHAnsi" w:hAnsiTheme="majorHAnsi"/>
          <w:sz w:val="22"/>
          <w:lang w:val="es-MX"/>
        </w:rPr>
        <w:t xml:space="preserve"> orientación </w:t>
      </w:r>
      <w:r w:rsidR="00612CB8" w:rsidRPr="00571822">
        <w:rPr>
          <w:rFonts w:asciiTheme="majorHAnsi" w:hAnsiTheme="majorHAnsi"/>
          <w:sz w:val="22"/>
          <w:lang w:val="es-MX"/>
        </w:rPr>
        <w:t xml:space="preserve">en la naturaleza de las </w:t>
      </w:r>
      <w:r w:rsidR="00567439" w:rsidRPr="00571822">
        <w:rPr>
          <w:rFonts w:asciiTheme="majorHAnsi" w:hAnsiTheme="majorHAnsi"/>
          <w:sz w:val="22"/>
          <w:lang w:val="es-MX"/>
        </w:rPr>
        <w:t>epístolas</w:t>
      </w:r>
      <w:r w:rsidR="00612CB8" w:rsidRPr="00571822">
        <w:rPr>
          <w:rFonts w:asciiTheme="majorHAnsi" w:hAnsiTheme="majorHAnsi"/>
          <w:sz w:val="22"/>
          <w:lang w:val="es-MX"/>
        </w:rPr>
        <w:t xml:space="preserve"> y el apoca</w:t>
      </w:r>
      <w:r w:rsidR="00FD6F9D" w:rsidRPr="00571822">
        <w:rPr>
          <w:rFonts w:asciiTheme="majorHAnsi" w:hAnsiTheme="majorHAnsi"/>
          <w:sz w:val="22"/>
          <w:lang w:val="es-MX"/>
        </w:rPr>
        <w:t>lipsis como géneros literarios.</w:t>
      </w:r>
      <w:r w:rsidR="00BF2F26" w:rsidRPr="00571822">
        <w:rPr>
          <w:rFonts w:asciiTheme="majorHAnsi" w:hAnsiTheme="majorHAnsi"/>
          <w:sz w:val="22"/>
          <w:lang w:val="es-MX"/>
        </w:rPr>
        <w:t xml:space="preserve"> El medio de comunicación es parte del mensaje, y es necesario apreciarlo para la sana interpretación y aplicación contemporánea.</w:t>
      </w:r>
    </w:p>
    <w:p w:rsidR="00612CB8" w:rsidRPr="00571822" w:rsidRDefault="00612CB8" w:rsidP="00260E74">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Theme="majorHAnsi" w:hAnsiTheme="majorHAnsi"/>
          <w:sz w:val="22"/>
          <w:lang w:val="es-MX"/>
        </w:rPr>
      </w:pPr>
    </w:p>
    <w:p w:rsidR="00FE49D5" w:rsidRPr="00571822" w:rsidRDefault="00FD6F9D" w:rsidP="00567439">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Theme="majorHAnsi" w:hAnsiTheme="majorHAnsi"/>
          <w:sz w:val="22"/>
          <w:lang w:val="es-MX"/>
        </w:rPr>
      </w:pPr>
      <w:r w:rsidRPr="00571822">
        <w:rPr>
          <w:rFonts w:asciiTheme="majorHAnsi" w:hAnsiTheme="majorHAnsi"/>
          <w:sz w:val="22"/>
          <w:lang w:val="es-MX"/>
        </w:rPr>
        <w:t>3.</w:t>
      </w:r>
      <w:r w:rsidRPr="00571822">
        <w:rPr>
          <w:rFonts w:asciiTheme="majorHAnsi" w:hAnsiTheme="majorHAnsi"/>
          <w:sz w:val="22"/>
          <w:lang w:val="es-MX"/>
        </w:rPr>
        <w:tab/>
      </w:r>
      <w:r w:rsidR="00BF2F26" w:rsidRPr="00571822">
        <w:rPr>
          <w:rFonts w:asciiTheme="majorHAnsi" w:hAnsiTheme="majorHAnsi"/>
          <w:sz w:val="22"/>
          <w:lang w:val="es-MX"/>
        </w:rPr>
        <w:t>C</w:t>
      </w:r>
      <w:r w:rsidR="00C66177" w:rsidRPr="00571822">
        <w:rPr>
          <w:rFonts w:asciiTheme="majorHAnsi" w:hAnsiTheme="majorHAnsi"/>
          <w:sz w:val="22"/>
          <w:lang w:val="es-MX"/>
        </w:rPr>
        <w:t>omprenda</w:t>
      </w:r>
      <w:r w:rsidR="00BF2F26" w:rsidRPr="00571822">
        <w:rPr>
          <w:rFonts w:asciiTheme="majorHAnsi" w:hAnsiTheme="majorHAnsi"/>
          <w:sz w:val="22"/>
          <w:lang w:val="es-MX"/>
        </w:rPr>
        <w:t xml:space="preserve"> la transición cultural</w:t>
      </w:r>
      <w:r w:rsidR="00260E74" w:rsidRPr="00571822">
        <w:rPr>
          <w:rFonts w:asciiTheme="majorHAnsi" w:hAnsiTheme="majorHAnsi"/>
          <w:sz w:val="22"/>
          <w:lang w:val="es-MX"/>
        </w:rPr>
        <w:t xml:space="preserve"> </w:t>
      </w:r>
      <w:r w:rsidR="00BF2F26" w:rsidRPr="00571822">
        <w:rPr>
          <w:rFonts w:asciiTheme="majorHAnsi" w:hAnsiTheme="majorHAnsi"/>
          <w:sz w:val="22"/>
          <w:lang w:val="es-MX"/>
        </w:rPr>
        <w:t xml:space="preserve">y </w:t>
      </w:r>
      <w:r w:rsidR="0039318D" w:rsidRPr="00571822">
        <w:rPr>
          <w:rFonts w:asciiTheme="majorHAnsi" w:hAnsiTheme="majorHAnsi"/>
          <w:sz w:val="22"/>
          <w:lang w:val="es-MX"/>
        </w:rPr>
        <w:t>doctrinal</w:t>
      </w:r>
      <w:r w:rsidR="00260E74" w:rsidRPr="00571822">
        <w:rPr>
          <w:rFonts w:asciiTheme="majorHAnsi" w:hAnsiTheme="majorHAnsi"/>
          <w:sz w:val="22"/>
          <w:lang w:val="es-MX"/>
        </w:rPr>
        <w:t xml:space="preserve"> que ocurrió</w:t>
      </w:r>
      <w:r w:rsidR="00BF2F26" w:rsidRPr="00571822">
        <w:rPr>
          <w:rFonts w:asciiTheme="majorHAnsi" w:hAnsiTheme="majorHAnsi"/>
          <w:sz w:val="22"/>
          <w:lang w:val="es-MX"/>
        </w:rPr>
        <w:t xml:space="preserve"> en la iglesia primitiva. La iglesia nació en el judaísmo</w:t>
      </w:r>
      <w:r w:rsidR="00567439">
        <w:rPr>
          <w:rFonts w:asciiTheme="majorHAnsi" w:hAnsiTheme="majorHAnsi"/>
          <w:sz w:val="22"/>
          <w:lang w:val="es-MX"/>
        </w:rPr>
        <w:t>,</w:t>
      </w:r>
      <w:r w:rsidR="00BF2F26" w:rsidRPr="00571822">
        <w:rPr>
          <w:rFonts w:asciiTheme="majorHAnsi" w:hAnsiTheme="majorHAnsi"/>
          <w:sz w:val="22"/>
          <w:lang w:val="es-MX"/>
        </w:rPr>
        <w:t xml:space="preserve"> y </w:t>
      </w:r>
      <w:r w:rsidR="00567439">
        <w:rPr>
          <w:rFonts w:asciiTheme="majorHAnsi" w:hAnsiTheme="majorHAnsi"/>
          <w:sz w:val="22"/>
          <w:lang w:val="es-MX"/>
        </w:rPr>
        <w:t xml:space="preserve">se </w:t>
      </w:r>
      <w:r w:rsidR="00BF2F26" w:rsidRPr="00571822">
        <w:rPr>
          <w:rFonts w:asciiTheme="majorHAnsi" w:hAnsiTheme="majorHAnsi"/>
          <w:sz w:val="22"/>
          <w:lang w:val="es-MX"/>
        </w:rPr>
        <w:t xml:space="preserve">hubiera quedado </w:t>
      </w:r>
      <w:r w:rsidR="006C2F91" w:rsidRPr="00571822">
        <w:rPr>
          <w:rFonts w:asciiTheme="majorHAnsi" w:hAnsiTheme="majorHAnsi"/>
          <w:sz w:val="22"/>
          <w:lang w:val="es-MX"/>
        </w:rPr>
        <w:t xml:space="preserve">allí, si no fuera por </w:t>
      </w:r>
      <w:r w:rsidR="00567439">
        <w:rPr>
          <w:rFonts w:asciiTheme="majorHAnsi" w:hAnsiTheme="majorHAnsi"/>
          <w:sz w:val="22"/>
          <w:lang w:val="es-MX"/>
        </w:rPr>
        <w:t xml:space="preserve">las </w:t>
      </w:r>
      <w:r w:rsidR="006C2F91" w:rsidRPr="00571822">
        <w:rPr>
          <w:rFonts w:asciiTheme="majorHAnsi" w:hAnsiTheme="majorHAnsi"/>
          <w:sz w:val="22"/>
          <w:lang w:val="es-MX"/>
        </w:rPr>
        <w:t>transiciones significativas</w:t>
      </w:r>
      <w:r w:rsidR="00567439">
        <w:rPr>
          <w:rFonts w:asciiTheme="majorHAnsi" w:hAnsiTheme="majorHAnsi"/>
          <w:sz w:val="22"/>
          <w:lang w:val="es-MX"/>
        </w:rPr>
        <w:t xml:space="preserve"> que tuvieron lugar</w:t>
      </w:r>
      <w:r w:rsidR="006C2F91" w:rsidRPr="00571822">
        <w:rPr>
          <w:rFonts w:asciiTheme="majorHAnsi" w:hAnsiTheme="majorHAnsi"/>
          <w:sz w:val="22"/>
          <w:lang w:val="es-MX"/>
        </w:rPr>
        <w:t xml:space="preserve"> en </w:t>
      </w:r>
      <w:r w:rsidR="00567439">
        <w:rPr>
          <w:rFonts w:asciiTheme="majorHAnsi" w:hAnsiTheme="majorHAnsi"/>
          <w:sz w:val="22"/>
          <w:lang w:val="es-MX"/>
        </w:rPr>
        <w:t>la</w:t>
      </w:r>
      <w:r w:rsidR="006C2F91" w:rsidRPr="00571822">
        <w:rPr>
          <w:rFonts w:asciiTheme="majorHAnsi" w:hAnsiTheme="majorHAnsi"/>
          <w:sz w:val="22"/>
          <w:lang w:val="es-MX"/>
        </w:rPr>
        <w:t xml:space="preserve"> comprensión e interpretación de las Escrituras a la luz de la persona y obra de Jesucristo, </w:t>
      </w:r>
      <w:r w:rsidR="00567439">
        <w:rPr>
          <w:rFonts w:asciiTheme="majorHAnsi" w:hAnsiTheme="majorHAnsi"/>
          <w:sz w:val="22"/>
          <w:lang w:val="es-MX"/>
        </w:rPr>
        <w:t>así como por</w:t>
      </w:r>
      <w:r w:rsidR="00BB7B04" w:rsidRPr="00571822">
        <w:rPr>
          <w:rFonts w:asciiTheme="majorHAnsi" w:hAnsiTheme="majorHAnsi"/>
          <w:sz w:val="22"/>
          <w:lang w:val="es-MX"/>
        </w:rPr>
        <w:t xml:space="preserve"> la interven</w:t>
      </w:r>
      <w:r w:rsidR="006C2F91" w:rsidRPr="00571822">
        <w:rPr>
          <w:rFonts w:asciiTheme="majorHAnsi" w:hAnsiTheme="majorHAnsi"/>
          <w:sz w:val="22"/>
          <w:lang w:val="es-MX"/>
        </w:rPr>
        <w:t xml:space="preserve">ción del Espíritu Santo en sus días. </w:t>
      </w:r>
    </w:p>
    <w:p w:rsidR="00FE49D5" w:rsidRPr="00571822" w:rsidRDefault="00FE49D5" w:rsidP="009940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6C2F91" w:rsidRPr="00571822" w:rsidRDefault="006C2F91" w:rsidP="00567439">
      <w:pPr>
        <w:tabs>
          <w:tab w:val="left" w:pos="0"/>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70" w:hanging="270"/>
        <w:jc w:val="both"/>
        <w:rPr>
          <w:rFonts w:asciiTheme="majorHAnsi" w:hAnsiTheme="majorHAnsi"/>
          <w:sz w:val="22"/>
          <w:lang w:val="es-MX"/>
        </w:rPr>
      </w:pPr>
      <w:r w:rsidRPr="00571822">
        <w:rPr>
          <w:rFonts w:asciiTheme="majorHAnsi" w:hAnsiTheme="majorHAnsi"/>
          <w:sz w:val="22"/>
          <w:lang w:val="es-MX"/>
        </w:rPr>
        <w:t>4</w:t>
      </w:r>
      <w:r w:rsidR="00FD6F9D" w:rsidRPr="00571822">
        <w:rPr>
          <w:rFonts w:asciiTheme="majorHAnsi" w:hAnsiTheme="majorHAnsi"/>
          <w:sz w:val="22"/>
          <w:lang w:val="es-MX"/>
        </w:rPr>
        <w:t>.</w:t>
      </w:r>
      <w:r w:rsidR="00FD6F9D" w:rsidRPr="00571822">
        <w:rPr>
          <w:rFonts w:asciiTheme="majorHAnsi" w:hAnsiTheme="majorHAnsi"/>
          <w:sz w:val="22"/>
          <w:lang w:val="es-MX"/>
        </w:rPr>
        <w:tab/>
      </w:r>
      <w:r w:rsidR="00FE49D5" w:rsidRPr="00571822">
        <w:rPr>
          <w:rFonts w:asciiTheme="majorHAnsi" w:hAnsiTheme="majorHAnsi"/>
          <w:sz w:val="22"/>
          <w:lang w:val="es-MX"/>
        </w:rPr>
        <w:t xml:space="preserve">Aprecie </w:t>
      </w:r>
      <w:r w:rsidRPr="00571822">
        <w:rPr>
          <w:rFonts w:asciiTheme="majorHAnsi" w:hAnsiTheme="majorHAnsi"/>
          <w:sz w:val="22"/>
          <w:lang w:val="es-MX"/>
        </w:rPr>
        <w:t xml:space="preserve">cada epístola en su contexto histórico-cultural. </w:t>
      </w:r>
      <w:r w:rsidR="00BB7B04" w:rsidRPr="00571822">
        <w:rPr>
          <w:rFonts w:asciiTheme="majorHAnsi" w:hAnsiTheme="majorHAnsi"/>
          <w:sz w:val="22"/>
          <w:lang w:val="es-MX"/>
        </w:rPr>
        <w:t xml:space="preserve">El alumno debe poder identificar el autor, </w:t>
      </w:r>
      <w:r w:rsidR="00567439">
        <w:rPr>
          <w:rFonts w:asciiTheme="majorHAnsi" w:hAnsiTheme="majorHAnsi"/>
          <w:sz w:val="22"/>
          <w:lang w:val="es-MX"/>
        </w:rPr>
        <w:t xml:space="preserve">la </w:t>
      </w:r>
      <w:r w:rsidR="00BB7B04" w:rsidRPr="00571822">
        <w:rPr>
          <w:rFonts w:asciiTheme="majorHAnsi" w:hAnsiTheme="majorHAnsi"/>
          <w:sz w:val="22"/>
          <w:lang w:val="es-MX"/>
        </w:rPr>
        <w:t>audiencia, las circunstancias que</w:t>
      </w:r>
      <w:r w:rsidR="00567439">
        <w:rPr>
          <w:rFonts w:asciiTheme="majorHAnsi" w:hAnsiTheme="majorHAnsi"/>
          <w:sz w:val="22"/>
          <w:lang w:val="es-MX"/>
        </w:rPr>
        <w:t xml:space="preserve"> propiciaron</w:t>
      </w:r>
      <w:r w:rsidR="00BB7B04" w:rsidRPr="00571822">
        <w:rPr>
          <w:rFonts w:asciiTheme="majorHAnsi" w:hAnsiTheme="majorHAnsi"/>
          <w:sz w:val="22"/>
          <w:lang w:val="es-MX"/>
        </w:rPr>
        <w:t xml:space="preserve"> la creación de la epístola, la intención y propósito del autor </w:t>
      </w:r>
      <w:r w:rsidR="00567439">
        <w:rPr>
          <w:rFonts w:asciiTheme="majorHAnsi" w:hAnsiTheme="majorHAnsi"/>
          <w:sz w:val="22"/>
          <w:lang w:val="es-MX"/>
        </w:rPr>
        <w:t>al</w:t>
      </w:r>
      <w:r w:rsidR="00BB7B04" w:rsidRPr="00571822">
        <w:rPr>
          <w:rFonts w:asciiTheme="majorHAnsi" w:hAnsiTheme="majorHAnsi"/>
          <w:sz w:val="22"/>
          <w:lang w:val="es-MX"/>
        </w:rPr>
        <w:t xml:space="preserve"> escribir</w:t>
      </w:r>
      <w:r w:rsidR="00FE3891" w:rsidRPr="00571822">
        <w:rPr>
          <w:rFonts w:asciiTheme="majorHAnsi" w:hAnsiTheme="majorHAnsi"/>
          <w:sz w:val="22"/>
          <w:lang w:val="es-MX"/>
        </w:rPr>
        <w:t>,</w:t>
      </w:r>
      <w:r w:rsidR="00BB7B04" w:rsidRPr="00571822">
        <w:rPr>
          <w:rFonts w:asciiTheme="majorHAnsi" w:hAnsiTheme="majorHAnsi"/>
          <w:sz w:val="22"/>
          <w:lang w:val="es-MX"/>
        </w:rPr>
        <w:t xml:space="preserve"> </w:t>
      </w:r>
      <w:r w:rsidR="00FE3891" w:rsidRPr="00571822">
        <w:rPr>
          <w:rFonts w:asciiTheme="majorHAnsi" w:hAnsiTheme="majorHAnsi"/>
          <w:sz w:val="22"/>
          <w:lang w:val="es-MX"/>
        </w:rPr>
        <w:t>su tema principal</w:t>
      </w:r>
      <w:r w:rsidR="00567439">
        <w:rPr>
          <w:rFonts w:asciiTheme="majorHAnsi" w:hAnsiTheme="majorHAnsi"/>
          <w:sz w:val="22"/>
          <w:lang w:val="es-MX"/>
        </w:rPr>
        <w:t>,</w:t>
      </w:r>
      <w:r w:rsidR="00FE3891" w:rsidRPr="00571822">
        <w:rPr>
          <w:rFonts w:asciiTheme="majorHAnsi" w:hAnsiTheme="majorHAnsi"/>
          <w:sz w:val="22"/>
          <w:lang w:val="es-MX"/>
        </w:rPr>
        <w:t xml:space="preserve"> </w:t>
      </w:r>
      <w:r w:rsidR="00BB7B04" w:rsidRPr="00571822">
        <w:rPr>
          <w:rFonts w:asciiTheme="majorHAnsi" w:hAnsiTheme="majorHAnsi"/>
          <w:sz w:val="22"/>
          <w:lang w:val="es-MX"/>
        </w:rPr>
        <w:t xml:space="preserve">y las </w:t>
      </w:r>
      <w:r w:rsidR="00FE3891" w:rsidRPr="00571822">
        <w:rPr>
          <w:rFonts w:asciiTheme="majorHAnsi" w:hAnsiTheme="majorHAnsi"/>
          <w:sz w:val="22"/>
          <w:lang w:val="es-MX"/>
        </w:rPr>
        <w:t>contribuciones teológicas de la</w:t>
      </w:r>
      <w:r w:rsidR="00BB7B04" w:rsidRPr="00571822">
        <w:rPr>
          <w:rFonts w:asciiTheme="majorHAnsi" w:hAnsiTheme="majorHAnsi"/>
          <w:sz w:val="22"/>
          <w:lang w:val="es-MX"/>
        </w:rPr>
        <w:t xml:space="preserve"> obra</w:t>
      </w:r>
      <w:r w:rsidR="00FE3891" w:rsidRPr="00571822">
        <w:rPr>
          <w:rFonts w:asciiTheme="majorHAnsi" w:hAnsiTheme="majorHAnsi"/>
          <w:sz w:val="22"/>
          <w:lang w:val="es-MX"/>
        </w:rPr>
        <w:t>.</w:t>
      </w:r>
      <w:r w:rsidR="00BB7B04" w:rsidRPr="00571822">
        <w:rPr>
          <w:rFonts w:asciiTheme="majorHAnsi" w:hAnsiTheme="majorHAnsi"/>
          <w:sz w:val="22"/>
          <w:lang w:val="es-MX"/>
        </w:rPr>
        <w:t xml:space="preserve"> </w:t>
      </w:r>
    </w:p>
    <w:p w:rsidR="006C2F91" w:rsidRPr="00571822" w:rsidRDefault="006C2F91" w:rsidP="009940A7">
      <w:pPr>
        <w:tabs>
          <w:tab w:val="left" w:pos="0"/>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70" w:hanging="270"/>
        <w:jc w:val="both"/>
        <w:rPr>
          <w:rFonts w:asciiTheme="majorHAnsi" w:hAnsiTheme="majorHAnsi"/>
          <w:sz w:val="22"/>
          <w:lang w:val="es-MX"/>
        </w:rPr>
      </w:pPr>
    </w:p>
    <w:p w:rsidR="00FE49D5" w:rsidRPr="00571822" w:rsidRDefault="00FE3891" w:rsidP="009940A7">
      <w:pPr>
        <w:tabs>
          <w:tab w:val="left" w:pos="0"/>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70" w:hanging="270"/>
        <w:jc w:val="both"/>
        <w:rPr>
          <w:rFonts w:asciiTheme="majorHAnsi" w:hAnsiTheme="majorHAnsi"/>
          <w:sz w:val="22"/>
          <w:lang w:val="es-MX"/>
        </w:rPr>
      </w:pPr>
      <w:r w:rsidRPr="00571822">
        <w:rPr>
          <w:rFonts w:asciiTheme="majorHAnsi" w:hAnsiTheme="majorHAnsi"/>
          <w:sz w:val="22"/>
          <w:lang w:val="es-MX"/>
        </w:rPr>
        <w:t>5</w:t>
      </w:r>
      <w:r w:rsidR="00FD6F9D" w:rsidRPr="00571822">
        <w:rPr>
          <w:rFonts w:asciiTheme="majorHAnsi" w:hAnsiTheme="majorHAnsi"/>
          <w:sz w:val="22"/>
          <w:lang w:val="es-MX"/>
        </w:rPr>
        <w:t>.</w:t>
      </w:r>
      <w:r w:rsidR="00FD6F9D" w:rsidRPr="00571822">
        <w:rPr>
          <w:rFonts w:asciiTheme="majorHAnsi" w:hAnsiTheme="majorHAnsi"/>
          <w:sz w:val="22"/>
          <w:lang w:val="es-MX"/>
        </w:rPr>
        <w:tab/>
      </w:r>
      <w:r w:rsidR="00D87631" w:rsidRPr="00571822">
        <w:rPr>
          <w:rFonts w:asciiTheme="majorHAnsi" w:hAnsiTheme="majorHAnsi"/>
          <w:sz w:val="22"/>
          <w:lang w:val="es-MX"/>
        </w:rPr>
        <w:t>E</w:t>
      </w:r>
      <w:r w:rsidRPr="00571822">
        <w:rPr>
          <w:rFonts w:asciiTheme="majorHAnsi" w:hAnsiTheme="majorHAnsi"/>
          <w:sz w:val="22"/>
          <w:lang w:val="es-MX"/>
        </w:rPr>
        <w:t>ntienda mejor el mundo greco-romano del primer siglo que influyó en la creación y conten</w:t>
      </w:r>
      <w:r w:rsidR="0039318D" w:rsidRPr="00571822">
        <w:rPr>
          <w:rFonts w:asciiTheme="majorHAnsi" w:hAnsiTheme="majorHAnsi"/>
          <w:sz w:val="22"/>
          <w:lang w:val="es-MX"/>
        </w:rPr>
        <w:t>id</w:t>
      </w:r>
      <w:r w:rsidRPr="00571822">
        <w:rPr>
          <w:rFonts w:asciiTheme="majorHAnsi" w:hAnsiTheme="majorHAnsi"/>
          <w:sz w:val="22"/>
          <w:lang w:val="es-MX"/>
        </w:rPr>
        <w:t>o de estas obras literarias.</w:t>
      </w:r>
    </w:p>
    <w:p w:rsidR="00FE49D5" w:rsidRPr="00571822" w:rsidRDefault="00FE49D5" w:rsidP="009940A7">
      <w:pPr>
        <w:tabs>
          <w:tab w:val="left" w:pos="0"/>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FE3891" w:rsidRPr="00571822" w:rsidRDefault="00FE3891" w:rsidP="003C3710">
      <w:pPr>
        <w:tabs>
          <w:tab w:val="left" w:pos="0"/>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70" w:hanging="270"/>
        <w:jc w:val="both"/>
        <w:rPr>
          <w:rFonts w:asciiTheme="majorHAnsi" w:hAnsiTheme="majorHAnsi"/>
          <w:sz w:val="22"/>
          <w:lang w:val="es-MX"/>
        </w:rPr>
      </w:pPr>
      <w:r w:rsidRPr="00571822">
        <w:rPr>
          <w:rFonts w:asciiTheme="majorHAnsi" w:hAnsiTheme="majorHAnsi"/>
          <w:sz w:val="22"/>
          <w:lang w:val="es-MX"/>
        </w:rPr>
        <w:t>6</w:t>
      </w:r>
      <w:r w:rsidR="00FD6F9D" w:rsidRPr="00571822">
        <w:rPr>
          <w:rFonts w:asciiTheme="majorHAnsi" w:hAnsiTheme="majorHAnsi"/>
          <w:sz w:val="22"/>
          <w:lang w:val="es-MX"/>
        </w:rPr>
        <w:t>.</w:t>
      </w:r>
      <w:r w:rsidR="00FD6F9D" w:rsidRPr="00571822">
        <w:rPr>
          <w:rFonts w:asciiTheme="majorHAnsi" w:hAnsiTheme="majorHAnsi"/>
          <w:sz w:val="22"/>
          <w:lang w:val="es-MX"/>
        </w:rPr>
        <w:tab/>
      </w:r>
      <w:r w:rsidR="00FE49D5" w:rsidRPr="00571822">
        <w:rPr>
          <w:rFonts w:asciiTheme="majorHAnsi" w:hAnsiTheme="majorHAnsi"/>
          <w:sz w:val="22"/>
          <w:lang w:val="es-MX"/>
        </w:rPr>
        <w:t xml:space="preserve">Aprecie </w:t>
      </w:r>
      <w:r w:rsidRPr="00571822">
        <w:rPr>
          <w:rFonts w:asciiTheme="majorHAnsi" w:hAnsiTheme="majorHAnsi"/>
          <w:sz w:val="22"/>
          <w:lang w:val="es-MX"/>
        </w:rPr>
        <w:t>el desarrollo de la fe cris</w:t>
      </w:r>
      <w:r w:rsidR="00E5091C" w:rsidRPr="00571822">
        <w:rPr>
          <w:rFonts w:asciiTheme="majorHAnsi" w:hAnsiTheme="majorHAnsi"/>
          <w:sz w:val="22"/>
          <w:lang w:val="es-MX"/>
        </w:rPr>
        <w:t>tiana en el primer siglo</w:t>
      </w:r>
      <w:r w:rsidRPr="00571822">
        <w:rPr>
          <w:rFonts w:asciiTheme="majorHAnsi" w:hAnsiTheme="majorHAnsi"/>
          <w:sz w:val="22"/>
          <w:lang w:val="es-MX"/>
        </w:rPr>
        <w:t xml:space="preserve">, para </w:t>
      </w:r>
      <w:r w:rsidR="00567439">
        <w:rPr>
          <w:rFonts w:asciiTheme="majorHAnsi" w:hAnsiTheme="majorHAnsi"/>
          <w:sz w:val="22"/>
          <w:lang w:val="es-MX"/>
        </w:rPr>
        <w:t>que pueda</w:t>
      </w:r>
      <w:r w:rsidRPr="00571822">
        <w:rPr>
          <w:rFonts w:asciiTheme="majorHAnsi" w:hAnsiTheme="majorHAnsi"/>
          <w:sz w:val="22"/>
          <w:lang w:val="es-MX"/>
        </w:rPr>
        <w:t xml:space="preserve"> </w:t>
      </w:r>
      <w:r w:rsidR="003C3710">
        <w:rPr>
          <w:rFonts w:asciiTheme="majorHAnsi" w:hAnsiTheme="majorHAnsi"/>
          <w:sz w:val="22"/>
          <w:lang w:val="es-MX"/>
        </w:rPr>
        <w:t>identificar</w:t>
      </w:r>
      <w:r w:rsidR="00567439">
        <w:rPr>
          <w:rFonts w:asciiTheme="majorHAnsi" w:hAnsiTheme="majorHAnsi"/>
          <w:sz w:val="22"/>
          <w:lang w:val="es-MX"/>
        </w:rPr>
        <w:t xml:space="preserve"> </w:t>
      </w:r>
      <w:r w:rsidRPr="00571822">
        <w:rPr>
          <w:rFonts w:asciiTheme="majorHAnsi" w:hAnsiTheme="majorHAnsi"/>
          <w:sz w:val="22"/>
          <w:lang w:val="es-MX"/>
        </w:rPr>
        <w:t xml:space="preserve">las implicaciones </w:t>
      </w:r>
      <w:r w:rsidR="00567439">
        <w:rPr>
          <w:rFonts w:asciiTheme="majorHAnsi" w:hAnsiTheme="majorHAnsi"/>
          <w:sz w:val="22"/>
          <w:lang w:val="es-MX"/>
        </w:rPr>
        <w:t>que est</w:t>
      </w:r>
      <w:r w:rsidR="003C3710">
        <w:rPr>
          <w:rFonts w:asciiTheme="majorHAnsi" w:hAnsiTheme="majorHAnsi"/>
          <w:sz w:val="22"/>
          <w:lang w:val="es-MX"/>
        </w:rPr>
        <w:t>e</w:t>
      </w:r>
      <w:r w:rsidR="00567439">
        <w:rPr>
          <w:rFonts w:asciiTheme="majorHAnsi" w:hAnsiTheme="majorHAnsi"/>
          <w:sz w:val="22"/>
          <w:lang w:val="es-MX"/>
        </w:rPr>
        <w:t xml:space="preserve"> tiene </w:t>
      </w:r>
      <w:r w:rsidRPr="00571822">
        <w:rPr>
          <w:rFonts w:asciiTheme="majorHAnsi" w:hAnsiTheme="majorHAnsi"/>
          <w:sz w:val="22"/>
          <w:lang w:val="es-MX"/>
        </w:rPr>
        <w:t xml:space="preserve">para el desarrollo y expansión de la fe cristiana como movimiento mundial hoy en día. </w:t>
      </w:r>
    </w:p>
    <w:p w:rsidR="00FE3891" w:rsidRPr="00571822" w:rsidRDefault="00FE3891" w:rsidP="009940A7">
      <w:pPr>
        <w:tabs>
          <w:tab w:val="left" w:pos="0"/>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70" w:hanging="270"/>
        <w:jc w:val="both"/>
        <w:rPr>
          <w:rFonts w:asciiTheme="majorHAnsi" w:hAnsiTheme="majorHAnsi"/>
          <w:sz w:val="22"/>
          <w:lang w:val="es-MX"/>
        </w:rPr>
      </w:pPr>
    </w:p>
    <w:p w:rsidR="00FE49D5" w:rsidRDefault="00FD6F9D" w:rsidP="003C3710">
      <w:pPr>
        <w:tabs>
          <w:tab w:val="left" w:pos="0"/>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70" w:hanging="270"/>
        <w:jc w:val="both"/>
        <w:rPr>
          <w:rFonts w:asciiTheme="majorHAnsi" w:hAnsiTheme="majorHAnsi"/>
          <w:sz w:val="22"/>
          <w:lang w:val="es-MX"/>
        </w:rPr>
      </w:pPr>
      <w:r w:rsidRPr="00571822">
        <w:rPr>
          <w:rFonts w:asciiTheme="majorHAnsi" w:hAnsiTheme="majorHAnsi"/>
          <w:sz w:val="22"/>
          <w:lang w:val="es-MX"/>
        </w:rPr>
        <w:t>7.</w:t>
      </w:r>
      <w:r w:rsidRPr="00571822">
        <w:rPr>
          <w:rFonts w:asciiTheme="majorHAnsi" w:hAnsiTheme="majorHAnsi"/>
          <w:sz w:val="22"/>
          <w:lang w:val="es-MX"/>
        </w:rPr>
        <w:tab/>
      </w:r>
      <w:r w:rsidR="0039318D" w:rsidRPr="00571822">
        <w:rPr>
          <w:rFonts w:asciiTheme="majorHAnsi" w:hAnsiTheme="majorHAnsi"/>
          <w:sz w:val="22"/>
          <w:lang w:val="es-MX"/>
        </w:rPr>
        <w:t>Ent</w:t>
      </w:r>
      <w:r w:rsidR="001E693F" w:rsidRPr="00571822">
        <w:rPr>
          <w:rFonts w:asciiTheme="majorHAnsi" w:hAnsiTheme="majorHAnsi"/>
          <w:sz w:val="22"/>
          <w:lang w:val="es-MX"/>
        </w:rPr>
        <w:t>ienda el propósito y mensaje</w:t>
      </w:r>
      <w:r w:rsidR="0039318D" w:rsidRPr="00571822">
        <w:rPr>
          <w:rFonts w:asciiTheme="majorHAnsi" w:hAnsiTheme="majorHAnsi"/>
          <w:sz w:val="22"/>
          <w:lang w:val="es-MX"/>
        </w:rPr>
        <w:t xml:space="preserve"> de Juan </w:t>
      </w:r>
      <w:r w:rsidR="003C3710">
        <w:rPr>
          <w:rFonts w:asciiTheme="majorHAnsi" w:hAnsiTheme="majorHAnsi"/>
          <w:sz w:val="22"/>
          <w:lang w:val="es-MX"/>
        </w:rPr>
        <w:t>al</w:t>
      </w:r>
      <w:r w:rsidR="0039318D" w:rsidRPr="00571822">
        <w:rPr>
          <w:rFonts w:asciiTheme="majorHAnsi" w:hAnsiTheme="majorHAnsi"/>
          <w:sz w:val="22"/>
          <w:lang w:val="es-MX"/>
        </w:rPr>
        <w:t xml:space="preserve"> escribir su apocalipsis</w:t>
      </w:r>
      <w:r w:rsidR="00052317" w:rsidRPr="00571822">
        <w:rPr>
          <w:rFonts w:asciiTheme="majorHAnsi" w:hAnsiTheme="majorHAnsi"/>
          <w:sz w:val="22"/>
          <w:lang w:val="es-MX"/>
        </w:rPr>
        <w:t xml:space="preserve"> para la iglesia perseguida de</w:t>
      </w:r>
      <w:r w:rsidR="001E693F" w:rsidRPr="00571822">
        <w:rPr>
          <w:rFonts w:asciiTheme="majorHAnsi" w:hAnsiTheme="majorHAnsi"/>
          <w:sz w:val="22"/>
          <w:lang w:val="es-MX"/>
        </w:rPr>
        <w:t xml:space="preserve"> sus días. </w:t>
      </w:r>
      <w:r w:rsidR="003C3710">
        <w:rPr>
          <w:rFonts w:asciiTheme="majorHAnsi" w:hAnsiTheme="majorHAnsi"/>
          <w:sz w:val="22"/>
          <w:lang w:val="es-MX"/>
        </w:rPr>
        <w:t>Haremos énfasis</w:t>
      </w:r>
      <w:r w:rsidR="001E693F" w:rsidRPr="00571822">
        <w:rPr>
          <w:rFonts w:asciiTheme="majorHAnsi" w:hAnsiTheme="majorHAnsi"/>
          <w:sz w:val="22"/>
          <w:lang w:val="es-MX"/>
        </w:rPr>
        <w:t xml:space="preserve"> en el significado del mensaje para la iglesia del primer siglo, para </w:t>
      </w:r>
      <w:r w:rsidR="003C3710">
        <w:rPr>
          <w:rFonts w:asciiTheme="majorHAnsi" w:hAnsiTheme="majorHAnsi"/>
          <w:sz w:val="22"/>
          <w:lang w:val="es-MX"/>
        </w:rPr>
        <w:t xml:space="preserve">permitir </w:t>
      </w:r>
      <w:r w:rsidR="001E693F" w:rsidRPr="00571822">
        <w:rPr>
          <w:rFonts w:asciiTheme="majorHAnsi" w:hAnsiTheme="majorHAnsi"/>
          <w:sz w:val="22"/>
          <w:lang w:val="es-MX"/>
        </w:rPr>
        <w:t xml:space="preserve">su adecuada interpretación y aplicación para el mundo de hoy. </w:t>
      </w:r>
    </w:p>
    <w:p w:rsidR="005B19F3" w:rsidRPr="00571822" w:rsidRDefault="005B19F3" w:rsidP="003C3710">
      <w:pPr>
        <w:tabs>
          <w:tab w:val="left" w:pos="0"/>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70" w:hanging="270"/>
        <w:jc w:val="both"/>
        <w:rPr>
          <w:rFonts w:asciiTheme="majorHAnsi" w:hAnsiTheme="majorHAnsi"/>
          <w:sz w:val="22"/>
          <w:lang w:val="es-MX"/>
        </w:rPr>
      </w:pPr>
    </w:p>
    <w:p w:rsidR="00E5091C" w:rsidRPr="00571822" w:rsidRDefault="00052317" w:rsidP="00052317">
      <w:pPr>
        <w:tabs>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Theme="majorHAnsi" w:hAnsiTheme="majorHAnsi"/>
          <w:sz w:val="22"/>
          <w:lang w:val="es-MX"/>
        </w:rPr>
      </w:pPr>
      <w:r w:rsidRPr="00571822">
        <w:rPr>
          <w:rFonts w:asciiTheme="majorHAnsi" w:hAnsiTheme="majorHAnsi"/>
          <w:sz w:val="22"/>
          <w:lang w:val="es-MX"/>
        </w:rPr>
        <w:t xml:space="preserve">8. </w:t>
      </w:r>
      <w:r w:rsidR="00FD6F9D" w:rsidRPr="00571822">
        <w:rPr>
          <w:rFonts w:asciiTheme="majorHAnsi" w:hAnsiTheme="majorHAnsi"/>
          <w:sz w:val="22"/>
          <w:lang w:val="es-MX"/>
        </w:rPr>
        <w:tab/>
      </w:r>
      <w:r w:rsidR="00E5091C" w:rsidRPr="00571822">
        <w:rPr>
          <w:rFonts w:asciiTheme="majorHAnsi" w:hAnsiTheme="majorHAnsi"/>
          <w:sz w:val="22"/>
          <w:lang w:val="es-MX"/>
        </w:rPr>
        <w:t xml:space="preserve">Crezca en su comprensión doctrinal de la fe cristiana, particularmente en las disciplinas de cristología, </w:t>
      </w:r>
      <w:r w:rsidR="00412C4A" w:rsidRPr="00571822">
        <w:rPr>
          <w:rFonts w:asciiTheme="majorHAnsi" w:hAnsiTheme="majorHAnsi"/>
          <w:sz w:val="22"/>
          <w:lang w:val="es-MX"/>
        </w:rPr>
        <w:t>soteriología</w:t>
      </w:r>
      <w:r w:rsidR="00E5091C" w:rsidRPr="00571822">
        <w:rPr>
          <w:rFonts w:asciiTheme="majorHAnsi" w:hAnsiTheme="majorHAnsi"/>
          <w:sz w:val="22"/>
          <w:lang w:val="es-MX"/>
        </w:rPr>
        <w:t xml:space="preserve">, </w:t>
      </w:r>
      <w:r w:rsidR="00412C4A" w:rsidRPr="00571822">
        <w:rPr>
          <w:rFonts w:asciiTheme="majorHAnsi" w:hAnsiTheme="majorHAnsi"/>
          <w:sz w:val="22"/>
          <w:lang w:val="es-MX"/>
        </w:rPr>
        <w:t>eclesiología</w:t>
      </w:r>
      <w:r w:rsidR="00E5091C" w:rsidRPr="00571822">
        <w:rPr>
          <w:rFonts w:asciiTheme="majorHAnsi" w:hAnsiTheme="majorHAnsi"/>
          <w:sz w:val="22"/>
          <w:lang w:val="es-MX"/>
        </w:rPr>
        <w:t>, y escatología.</w:t>
      </w:r>
    </w:p>
    <w:p w:rsidR="00E5091C" w:rsidRPr="00571822" w:rsidRDefault="00E5091C" w:rsidP="00052317">
      <w:pPr>
        <w:tabs>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Theme="majorHAnsi" w:hAnsiTheme="majorHAnsi"/>
          <w:sz w:val="22"/>
          <w:lang w:val="es-MX"/>
        </w:rPr>
      </w:pPr>
    </w:p>
    <w:p w:rsidR="00594D82" w:rsidRDefault="00FD6F9D" w:rsidP="00052317">
      <w:pPr>
        <w:tabs>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Theme="majorHAnsi" w:hAnsiTheme="majorHAnsi"/>
          <w:sz w:val="22"/>
          <w:lang w:val="es-MX"/>
        </w:rPr>
      </w:pPr>
      <w:r w:rsidRPr="00571822">
        <w:rPr>
          <w:rFonts w:asciiTheme="majorHAnsi" w:hAnsiTheme="majorHAnsi"/>
          <w:sz w:val="22"/>
          <w:lang w:val="es-MX"/>
        </w:rPr>
        <w:t>9.</w:t>
      </w:r>
      <w:r w:rsidRPr="00571822">
        <w:rPr>
          <w:rFonts w:asciiTheme="majorHAnsi" w:hAnsiTheme="majorHAnsi"/>
          <w:sz w:val="22"/>
          <w:lang w:val="es-MX"/>
        </w:rPr>
        <w:tab/>
      </w:r>
      <w:r w:rsidR="00594D82" w:rsidRPr="00571822">
        <w:rPr>
          <w:rFonts w:asciiTheme="majorHAnsi" w:hAnsiTheme="majorHAnsi"/>
          <w:sz w:val="22"/>
          <w:lang w:val="es-MX"/>
        </w:rPr>
        <w:t>Crezca en su propia relación con Dios y apreci</w:t>
      </w:r>
      <w:r w:rsidR="00052317" w:rsidRPr="00571822">
        <w:rPr>
          <w:rFonts w:asciiTheme="majorHAnsi" w:hAnsiTheme="majorHAnsi"/>
          <w:sz w:val="22"/>
          <w:lang w:val="es-MX"/>
        </w:rPr>
        <w:t>o por el mensaje inspirado de las Epístolas</w:t>
      </w:r>
      <w:r w:rsidR="00594D82" w:rsidRPr="00571822">
        <w:rPr>
          <w:rFonts w:asciiTheme="majorHAnsi" w:hAnsiTheme="majorHAnsi"/>
          <w:sz w:val="22"/>
          <w:lang w:val="es-MX"/>
        </w:rPr>
        <w:t xml:space="preserve"> y </w:t>
      </w:r>
      <w:r w:rsidR="00052317" w:rsidRPr="00571822">
        <w:rPr>
          <w:rFonts w:asciiTheme="majorHAnsi" w:hAnsiTheme="majorHAnsi"/>
          <w:sz w:val="22"/>
          <w:lang w:val="es-MX"/>
        </w:rPr>
        <w:t>el Apocalipsis.</w:t>
      </w:r>
      <w:r w:rsidR="00302FDF" w:rsidRPr="00571822">
        <w:rPr>
          <w:rFonts w:asciiTheme="majorHAnsi" w:hAnsiTheme="majorHAnsi"/>
          <w:sz w:val="22"/>
          <w:lang w:val="es-MX"/>
        </w:rPr>
        <w:t xml:space="preserve"> Espero que su teología resulte</w:t>
      </w:r>
      <w:r w:rsidR="00E5091C" w:rsidRPr="00571822">
        <w:rPr>
          <w:rFonts w:asciiTheme="majorHAnsi" w:hAnsiTheme="majorHAnsi"/>
          <w:sz w:val="22"/>
          <w:lang w:val="es-MX"/>
        </w:rPr>
        <w:t xml:space="preserve"> en doxología.</w:t>
      </w:r>
    </w:p>
    <w:p w:rsidR="007D5D03" w:rsidRPr="00571822" w:rsidRDefault="007D5D03" w:rsidP="00052317">
      <w:pPr>
        <w:tabs>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jc w:val="both"/>
        <w:rPr>
          <w:rFonts w:asciiTheme="majorHAnsi" w:hAnsiTheme="majorHAnsi"/>
          <w:sz w:val="22"/>
          <w:lang w:val="es-MX"/>
        </w:rPr>
      </w:pPr>
    </w:p>
    <w:p w:rsidR="00D354CF" w:rsidRPr="00571822" w:rsidRDefault="00D354CF" w:rsidP="009940A7">
      <w:pPr>
        <w:tabs>
          <w:tab w:val="left" w:pos="0"/>
          <w:tab w:val="left" w:pos="2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E5091C" w:rsidRPr="00571822" w:rsidRDefault="00FE49D5" w:rsidP="00E5091C">
      <w:pPr>
        <w:rPr>
          <w:rFonts w:asciiTheme="majorHAnsi" w:hAnsiTheme="majorHAnsi"/>
          <w:sz w:val="22"/>
          <w:lang w:val="es-MX"/>
        </w:rPr>
      </w:pPr>
      <w:r w:rsidRPr="00571822">
        <w:rPr>
          <w:rFonts w:asciiTheme="majorHAnsi" w:hAnsiTheme="majorHAnsi"/>
          <w:b/>
          <w:lang w:val="es-MX"/>
        </w:rPr>
        <w:t>Contenido del Curso</w:t>
      </w:r>
    </w:p>
    <w:p w:rsidR="00FE49D5" w:rsidRPr="00571822" w:rsidRDefault="00FE49D5" w:rsidP="00E5091C">
      <w:pPr>
        <w:rPr>
          <w:rFonts w:asciiTheme="majorHAnsi" w:hAnsiTheme="majorHAnsi"/>
          <w:b/>
          <w:lang w:val="es-MX"/>
        </w:rPr>
      </w:pPr>
      <w:r w:rsidRPr="00571822">
        <w:rPr>
          <w:rFonts w:asciiTheme="majorHAnsi" w:hAnsiTheme="majorHAnsi"/>
          <w:sz w:val="22"/>
          <w:lang w:val="es-MX"/>
        </w:rPr>
        <w:t xml:space="preserve">  </w:t>
      </w:r>
    </w:p>
    <w:p w:rsidR="00252611" w:rsidRPr="00571822" w:rsidRDefault="00B36324"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571822">
        <w:rPr>
          <w:rFonts w:asciiTheme="majorHAnsi" w:hAnsiTheme="majorHAnsi"/>
          <w:sz w:val="22"/>
          <w:lang w:val="es-MX"/>
        </w:rPr>
        <w:t>I.</w:t>
      </w:r>
      <w:r w:rsidR="00334E9A" w:rsidRPr="00571822">
        <w:rPr>
          <w:rFonts w:asciiTheme="majorHAnsi" w:hAnsiTheme="majorHAnsi"/>
          <w:sz w:val="22"/>
          <w:lang w:val="es-MX"/>
        </w:rPr>
        <w:tab/>
      </w:r>
      <w:r w:rsidR="00252611" w:rsidRPr="00571822">
        <w:rPr>
          <w:rFonts w:asciiTheme="majorHAnsi" w:hAnsiTheme="majorHAnsi"/>
          <w:sz w:val="22"/>
          <w:lang w:val="es-MX"/>
        </w:rPr>
        <w:t>Orientación al Nuevo Testamento</w:t>
      </w:r>
    </w:p>
    <w:p w:rsidR="00D354CF" w:rsidRPr="00571822" w:rsidRDefault="00B36324"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571822">
        <w:rPr>
          <w:rFonts w:asciiTheme="majorHAnsi" w:hAnsiTheme="majorHAnsi"/>
          <w:sz w:val="22"/>
          <w:lang w:val="es-MX"/>
        </w:rPr>
        <w:t xml:space="preserve">II. </w:t>
      </w:r>
      <w:r w:rsidRPr="00571822">
        <w:rPr>
          <w:rFonts w:asciiTheme="majorHAnsi" w:hAnsiTheme="majorHAnsi"/>
          <w:sz w:val="22"/>
          <w:lang w:val="es-MX"/>
        </w:rPr>
        <w:tab/>
        <w:t>Orientación a</w:t>
      </w:r>
      <w:r w:rsidR="00D354CF" w:rsidRPr="00571822">
        <w:rPr>
          <w:rFonts w:asciiTheme="majorHAnsi" w:hAnsiTheme="majorHAnsi"/>
          <w:sz w:val="22"/>
          <w:lang w:val="es-MX"/>
        </w:rPr>
        <w:t>l Género de E</w:t>
      </w:r>
      <w:r w:rsidRPr="00571822">
        <w:rPr>
          <w:rFonts w:asciiTheme="majorHAnsi" w:hAnsiTheme="majorHAnsi"/>
          <w:sz w:val="22"/>
          <w:lang w:val="es-MX"/>
        </w:rPr>
        <w:t>pístolas</w:t>
      </w:r>
    </w:p>
    <w:p w:rsidR="00B36324" w:rsidRPr="00571822" w:rsidRDefault="003302EE" w:rsidP="000630F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571822">
        <w:rPr>
          <w:rFonts w:asciiTheme="majorHAnsi" w:hAnsiTheme="majorHAnsi"/>
          <w:sz w:val="22"/>
          <w:lang w:val="es-MX"/>
        </w:rPr>
        <w:lastRenderedPageBreak/>
        <w:t>III.   Las Epístolas del Nuevo Testamento</w:t>
      </w:r>
    </w:p>
    <w:p w:rsidR="003302EE" w:rsidRPr="00571822" w:rsidRDefault="00334E9A"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276" w:lineRule="auto"/>
        <w:jc w:val="both"/>
        <w:rPr>
          <w:rFonts w:asciiTheme="majorHAnsi" w:hAnsiTheme="majorHAnsi"/>
          <w:sz w:val="22"/>
          <w:lang w:val="es-MX"/>
        </w:rPr>
      </w:pPr>
      <w:r w:rsidRPr="00571822">
        <w:rPr>
          <w:rFonts w:asciiTheme="majorHAnsi" w:hAnsiTheme="majorHAnsi"/>
          <w:sz w:val="22"/>
          <w:lang w:val="es-MX"/>
        </w:rPr>
        <w:tab/>
      </w:r>
      <w:r w:rsidR="00372F92" w:rsidRPr="00571822">
        <w:rPr>
          <w:rFonts w:asciiTheme="majorHAnsi" w:hAnsiTheme="majorHAnsi"/>
          <w:sz w:val="22"/>
          <w:lang w:val="es-MX"/>
        </w:rPr>
        <w:t>A. La Iglesia Nacida en el Judaísmo</w:t>
      </w:r>
    </w:p>
    <w:p w:rsidR="00C00A62" w:rsidRPr="00571822" w:rsidRDefault="00372F92" w:rsidP="000B122D">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t>Santiago</w:t>
      </w:r>
    </w:p>
    <w:p w:rsidR="00372F92" w:rsidRPr="00571822" w:rsidRDefault="000B122D"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276" w:lineRule="auto"/>
        <w:jc w:val="both"/>
        <w:rPr>
          <w:rFonts w:asciiTheme="majorHAnsi" w:hAnsiTheme="majorHAnsi"/>
          <w:sz w:val="22"/>
          <w:lang w:val="es-MX"/>
        </w:rPr>
      </w:pPr>
      <w:r w:rsidRPr="00571822">
        <w:rPr>
          <w:rFonts w:asciiTheme="majorHAnsi" w:hAnsiTheme="majorHAnsi"/>
          <w:sz w:val="22"/>
          <w:lang w:val="es-MX"/>
        </w:rPr>
        <w:tab/>
        <w:t>B</w:t>
      </w:r>
      <w:r w:rsidR="00C00A62" w:rsidRPr="00571822">
        <w:rPr>
          <w:rFonts w:asciiTheme="majorHAnsi" w:hAnsiTheme="majorHAnsi"/>
          <w:sz w:val="22"/>
          <w:lang w:val="es-MX"/>
        </w:rPr>
        <w:t xml:space="preserve">. </w:t>
      </w:r>
      <w:r w:rsidR="00CB5DA8" w:rsidRPr="00571822">
        <w:rPr>
          <w:rFonts w:asciiTheme="majorHAnsi" w:hAnsiTheme="majorHAnsi"/>
          <w:sz w:val="22"/>
          <w:lang w:val="es-MX"/>
        </w:rPr>
        <w:t>L</w:t>
      </w:r>
      <w:r w:rsidR="00372F92" w:rsidRPr="00571822">
        <w:rPr>
          <w:rFonts w:asciiTheme="majorHAnsi" w:hAnsiTheme="majorHAnsi"/>
          <w:sz w:val="22"/>
          <w:lang w:val="es-MX"/>
        </w:rPr>
        <w:t xml:space="preserve">a Iglesia </w:t>
      </w:r>
      <w:r w:rsidR="00CB5DA8" w:rsidRPr="00571822">
        <w:rPr>
          <w:rFonts w:asciiTheme="majorHAnsi" w:hAnsiTheme="majorHAnsi"/>
          <w:sz w:val="22"/>
          <w:lang w:val="es-MX"/>
        </w:rPr>
        <w:t>Universal</w:t>
      </w:r>
    </w:p>
    <w:p w:rsidR="00334E9A" w:rsidRPr="00571822" w:rsidRDefault="00334E9A"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276" w:lineRule="auto"/>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t xml:space="preserve">1. </w:t>
      </w:r>
      <w:r w:rsidR="00AC1B4F" w:rsidRPr="00571822">
        <w:rPr>
          <w:rFonts w:asciiTheme="majorHAnsi" w:hAnsiTheme="majorHAnsi"/>
          <w:sz w:val="22"/>
          <w:lang w:val="es-MX"/>
        </w:rPr>
        <w:tab/>
      </w:r>
      <w:r w:rsidR="003C3710">
        <w:rPr>
          <w:rFonts w:asciiTheme="majorHAnsi" w:hAnsiTheme="majorHAnsi"/>
          <w:sz w:val="22"/>
          <w:lang w:val="es-MX"/>
        </w:rPr>
        <w:t>Epísto</w:t>
      </w:r>
      <w:r w:rsidRPr="00571822">
        <w:rPr>
          <w:rFonts w:asciiTheme="majorHAnsi" w:hAnsiTheme="majorHAnsi"/>
          <w:sz w:val="22"/>
          <w:lang w:val="es-MX"/>
        </w:rPr>
        <w:t>las Paulinas</w:t>
      </w:r>
    </w:p>
    <w:p w:rsidR="00AC1B4F" w:rsidRPr="00571822" w:rsidRDefault="00AC1B4F"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276" w:lineRule="auto"/>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 xml:space="preserve">a. </w:t>
      </w:r>
      <w:r w:rsidRPr="00571822">
        <w:rPr>
          <w:rFonts w:asciiTheme="majorHAnsi" w:hAnsiTheme="majorHAnsi"/>
          <w:sz w:val="22"/>
          <w:lang w:val="es-MX"/>
        </w:rPr>
        <w:tab/>
        <w:t>La Misión de Pablo</w:t>
      </w:r>
      <w:r w:rsidR="00C00A62" w:rsidRPr="00571822">
        <w:rPr>
          <w:rFonts w:asciiTheme="majorHAnsi" w:hAnsiTheme="majorHAnsi"/>
          <w:sz w:val="22"/>
          <w:lang w:val="es-MX"/>
        </w:rPr>
        <w:t xml:space="preserve"> a los Gentiles</w:t>
      </w:r>
    </w:p>
    <w:p w:rsidR="00372F92" w:rsidRPr="00571822" w:rsidRDefault="00334E9A"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00AC1B4F" w:rsidRPr="00571822">
        <w:rPr>
          <w:rFonts w:asciiTheme="majorHAnsi" w:hAnsiTheme="majorHAnsi"/>
          <w:sz w:val="22"/>
          <w:lang w:val="es-MX"/>
        </w:rPr>
        <w:tab/>
      </w:r>
      <w:r w:rsidR="00372F92" w:rsidRPr="00571822">
        <w:rPr>
          <w:rFonts w:asciiTheme="majorHAnsi" w:hAnsiTheme="majorHAnsi"/>
          <w:sz w:val="22"/>
          <w:lang w:val="es-MX"/>
        </w:rPr>
        <w:t>Gálatas</w:t>
      </w:r>
    </w:p>
    <w:p w:rsidR="00372F92" w:rsidRPr="00571822" w:rsidRDefault="00372F92"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00334E9A" w:rsidRPr="00571822">
        <w:rPr>
          <w:rFonts w:asciiTheme="majorHAnsi" w:hAnsiTheme="majorHAnsi"/>
          <w:sz w:val="22"/>
          <w:lang w:val="es-MX"/>
        </w:rPr>
        <w:tab/>
      </w:r>
      <w:r w:rsidR="00AC1B4F" w:rsidRPr="00571822">
        <w:rPr>
          <w:rFonts w:asciiTheme="majorHAnsi" w:hAnsiTheme="majorHAnsi"/>
          <w:sz w:val="22"/>
          <w:lang w:val="es-MX"/>
        </w:rPr>
        <w:tab/>
        <w:t>1 y 2 Tesalonicenses</w:t>
      </w:r>
    </w:p>
    <w:p w:rsidR="00AC1B4F" w:rsidRPr="00571822" w:rsidRDefault="00AC1B4F"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1 y 2 Corintios</w:t>
      </w:r>
    </w:p>
    <w:p w:rsidR="00AC1B4F" w:rsidRPr="00571822" w:rsidRDefault="00AC1B4F"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Romanos</w:t>
      </w:r>
    </w:p>
    <w:p w:rsidR="00AC1B4F" w:rsidRPr="00571822" w:rsidRDefault="00DB7F0A" w:rsidP="00645333">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276" w:lineRule="auto"/>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proofErr w:type="gramStart"/>
      <w:r w:rsidRPr="00571822">
        <w:rPr>
          <w:rFonts w:asciiTheme="majorHAnsi" w:hAnsiTheme="majorHAnsi"/>
          <w:sz w:val="22"/>
          <w:lang w:val="es-MX"/>
        </w:rPr>
        <w:t>b</w:t>
      </w:r>
      <w:proofErr w:type="gramEnd"/>
      <w:r w:rsidRPr="00571822">
        <w:rPr>
          <w:rFonts w:asciiTheme="majorHAnsi" w:hAnsiTheme="majorHAnsi"/>
          <w:sz w:val="22"/>
          <w:lang w:val="es-MX"/>
        </w:rPr>
        <w:t>. Pablo Cautiv</w:t>
      </w:r>
      <w:r w:rsidR="00880274" w:rsidRPr="00571822">
        <w:rPr>
          <w:rFonts w:asciiTheme="majorHAnsi" w:hAnsiTheme="majorHAnsi"/>
          <w:sz w:val="22"/>
          <w:lang w:val="es-MX"/>
        </w:rPr>
        <w:t>o</w:t>
      </w:r>
      <w:r w:rsidRPr="00571822">
        <w:rPr>
          <w:rFonts w:asciiTheme="majorHAnsi" w:hAnsiTheme="majorHAnsi"/>
          <w:sz w:val="22"/>
          <w:lang w:val="es-MX"/>
        </w:rPr>
        <w:t xml:space="preserve"> en Roma</w:t>
      </w:r>
    </w:p>
    <w:p w:rsidR="00AC1B4F" w:rsidRPr="00571822" w:rsidRDefault="00AC1B4F"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Efesios</w:t>
      </w:r>
    </w:p>
    <w:p w:rsidR="00AC1B4F" w:rsidRPr="00571822" w:rsidRDefault="00AC1B4F"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Colosenses</w:t>
      </w:r>
    </w:p>
    <w:p w:rsidR="00645333" w:rsidRPr="00571822" w:rsidRDefault="00645333"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Filemón</w:t>
      </w:r>
    </w:p>
    <w:p w:rsidR="00AC1B4F" w:rsidRPr="00571822" w:rsidRDefault="00AC1B4F"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Filipenses</w:t>
      </w:r>
    </w:p>
    <w:p w:rsidR="00AC1B4F" w:rsidRPr="00571822" w:rsidRDefault="00AC1B4F"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276" w:lineRule="auto"/>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c. Las Epístolas Pastorales</w:t>
      </w:r>
    </w:p>
    <w:p w:rsidR="00AC1B4F" w:rsidRPr="00571822" w:rsidRDefault="00AC1B4F"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1 Timoteo</w:t>
      </w:r>
    </w:p>
    <w:p w:rsidR="00AC1B4F" w:rsidRPr="00571822" w:rsidRDefault="00AC1B4F"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Tito</w:t>
      </w:r>
    </w:p>
    <w:p w:rsidR="00C00A62" w:rsidRPr="00571822" w:rsidRDefault="00AC1B4F"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2 Timoteo</w:t>
      </w:r>
    </w:p>
    <w:p w:rsidR="000B122D" w:rsidRPr="00571822" w:rsidRDefault="000B122D" w:rsidP="000B122D">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276" w:lineRule="auto"/>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t>2. El Rompimiento con el Judaísmo</w:t>
      </w:r>
    </w:p>
    <w:p w:rsidR="000B122D" w:rsidRPr="00571822" w:rsidRDefault="000B122D" w:rsidP="000B122D">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Hebreos</w:t>
      </w:r>
    </w:p>
    <w:p w:rsidR="00C00A62" w:rsidRPr="00571822" w:rsidRDefault="000B122D"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276" w:lineRule="auto"/>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t xml:space="preserve">3. </w:t>
      </w:r>
      <w:r w:rsidR="00C00A62" w:rsidRPr="00571822">
        <w:rPr>
          <w:rFonts w:asciiTheme="majorHAnsi" w:hAnsiTheme="majorHAnsi"/>
          <w:sz w:val="22"/>
          <w:lang w:val="es-MX"/>
        </w:rPr>
        <w:t>La Iglesia Perseguida</w:t>
      </w:r>
    </w:p>
    <w:p w:rsidR="00C00A62" w:rsidRPr="00571822" w:rsidRDefault="00C00A62"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1 Pedro</w:t>
      </w:r>
    </w:p>
    <w:p w:rsidR="00C00A62" w:rsidRPr="00571822" w:rsidRDefault="000B122D"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276" w:lineRule="auto"/>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t>4</w:t>
      </w:r>
      <w:r w:rsidR="00C00A62" w:rsidRPr="00571822">
        <w:rPr>
          <w:rFonts w:asciiTheme="majorHAnsi" w:hAnsiTheme="majorHAnsi"/>
          <w:sz w:val="22"/>
          <w:lang w:val="es-MX"/>
        </w:rPr>
        <w:t>. El Peligro de las Herejías</w:t>
      </w:r>
    </w:p>
    <w:p w:rsidR="00C00A62" w:rsidRPr="00571822" w:rsidRDefault="00C00A62"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2 Pedro</w:t>
      </w:r>
    </w:p>
    <w:p w:rsidR="00C00A62" w:rsidRPr="00571822" w:rsidRDefault="00C00A62"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Judas</w:t>
      </w:r>
    </w:p>
    <w:p w:rsidR="00C00A62" w:rsidRPr="00571822" w:rsidRDefault="00C00A62"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1, 2 y 3 Juan</w:t>
      </w:r>
    </w:p>
    <w:p w:rsidR="00CB5DA8" w:rsidRPr="00571822" w:rsidRDefault="00C00A62" w:rsidP="00CB5DA8">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line="360" w:lineRule="auto"/>
        <w:jc w:val="both"/>
        <w:rPr>
          <w:rFonts w:asciiTheme="majorHAnsi" w:hAnsiTheme="majorHAnsi"/>
          <w:sz w:val="22"/>
          <w:lang w:val="es-MX"/>
        </w:rPr>
      </w:pPr>
      <w:r w:rsidRPr="00571822">
        <w:rPr>
          <w:rFonts w:asciiTheme="majorHAnsi" w:hAnsiTheme="majorHAnsi"/>
          <w:sz w:val="22"/>
          <w:lang w:val="es-MX"/>
        </w:rPr>
        <w:t>IV.</w:t>
      </w:r>
      <w:r w:rsidRPr="00571822">
        <w:rPr>
          <w:rFonts w:asciiTheme="majorHAnsi" w:hAnsiTheme="majorHAnsi"/>
          <w:sz w:val="22"/>
          <w:lang w:val="es-MX"/>
        </w:rPr>
        <w:tab/>
      </w:r>
      <w:r w:rsidR="00C1140E" w:rsidRPr="00571822">
        <w:rPr>
          <w:rFonts w:asciiTheme="majorHAnsi" w:hAnsiTheme="majorHAnsi"/>
          <w:sz w:val="22"/>
          <w:lang w:val="es-MX"/>
        </w:rPr>
        <w:t>Orientación al Género Apocalíptico</w:t>
      </w:r>
    </w:p>
    <w:p w:rsidR="00571822" w:rsidRDefault="00CB5DA8" w:rsidP="00571822">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V.</w:t>
      </w:r>
      <w:r w:rsidRPr="00571822">
        <w:rPr>
          <w:rFonts w:asciiTheme="majorHAnsi" w:hAnsiTheme="majorHAnsi"/>
          <w:sz w:val="22"/>
          <w:lang w:val="es-MX"/>
        </w:rPr>
        <w:tab/>
      </w:r>
      <w:r w:rsidR="00C00A62" w:rsidRPr="00571822">
        <w:rPr>
          <w:rFonts w:asciiTheme="majorHAnsi" w:hAnsiTheme="majorHAnsi"/>
          <w:sz w:val="22"/>
          <w:lang w:val="es-MX"/>
        </w:rPr>
        <w:t>El Apocalipsis de Juan</w:t>
      </w:r>
    </w:p>
    <w:p w:rsidR="007D5D03" w:rsidRDefault="007D5D03" w:rsidP="00571822">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7D5D03" w:rsidRDefault="007D5D03" w:rsidP="00571822">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7D5D03" w:rsidRDefault="007D5D03" w:rsidP="00571822">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7D5D03" w:rsidRDefault="007D5D03" w:rsidP="00571822">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7D5D03" w:rsidRDefault="007D5D03" w:rsidP="00571822">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7D5D03" w:rsidRDefault="007D5D03" w:rsidP="00571822">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233F14" w:rsidRPr="00571822" w:rsidRDefault="00233F14" w:rsidP="005B19F3">
      <w:pPr>
        <w:tabs>
          <w:tab w:val="left" w:pos="0"/>
          <w:tab w:val="left" w:pos="426"/>
          <w:tab w:val="left" w:pos="709"/>
          <w:tab w:val="left" w:pos="993"/>
          <w:tab w:val="left" w:pos="1276"/>
          <w:tab w:val="left" w:pos="1560"/>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after="120"/>
        <w:jc w:val="both"/>
        <w:rPr>
          <w:rFonts w:asciiTheme="majorHAnsi" w:hAnsiTheme="majorHAnsi"/>
          <w:sz w:val="22"/>
          <w:lang w:val="es-MX"/>
        </w:rPr>
      </w:pPr>
      <w:r w:rsidRPr="00571822">
        <w:rPr>
          <w:rFonts w:asciiTheme="majorHAnsi" w:hAnsiTheme="majorHAnsi"/>
          <w:b/>
          <w:bCs/>
          <w:lang w:val="es-ES_tradnl"/>
        </w:rPr>
        <w:t>Textos Principales</w:t>
      </w:r>
      <w:r w:rsidRPr="00571822">
        <w:rPr>
          <w:rFonts w:asciiTheme="majorHAnsi" w:hAnsiTheme="majorHAnsi"/>
          <w:lang w:val="es-ES_tradnl"/>
        </w:rPr>
        <w:t>:      </w:t>
      </w:r>
    </w:p>
    <w:p w:rsidR="00DC7D5E" w:rsidRPr="00571822" w:rsidRDefault="00233F14" w:rsidP="00DC7D5E">
      <w:pPr>
        <w:widowControl w:val="0"/>
        <w:autoSpaceDE w:val="0"/>
        <w:autoSpaceDN w:val="0"/>
        <w:adjustRightInd w:val="0"/>
        <w:spacing w:line="360" w:lineRule="auto"/>
        <w:jc w:val="both"/>
        <w:rPr>
          <w:rFonts w:asciiTheme="majorHAnsi" w:hAnsiTheme="majorHAnsi"/>
          <w:sz w:val="22"/>
          <w:szCs w:val="22"/>
          <w:lang w:val="es-ES_tradnl"/>
        </w:rPr>
      </w:pPr>
      <w:r w:rsidRPr="00571822">
        <w:rPr>
          <w:rFonts w:asciiTheme="majorHAnsi" w:hAnsiTheme="majorHAnsi"/>
          <w:i/>
          <w:sz w:val="22"/>
          <w:szCs w:val="22"/>
          <w:lang w:val="es-ES_tradnl"/>
        </w:rPr>
        <w:t>La Biblia</w:t>
      </w:r>
      <w:r w:rsidRPr="00571822">
        <w:rPr>
          <w:rFonts w:asciiTheme="majorHAnsi" w:hAnsiTheme="majorHAnsi"/>
          <w:sz w:val="22"/>
          <w:szCs w:val="22"/>
          <w:lang w:val="es-ES_tradnl"/>
        </w:rPr>
        <w:t>: Hechos al Apocalipsis</w:t>
      </w:r>
    </w:p>
    <w:p w:rsidR="00976D75" w:rsidRPr="00571822" w:rsidRDefault="00DC7D5E" w:rsidP="00571822">
      <w:pPr>
        <w:tabs>
          <w:tab w:val="left" w:pos="540"/>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284" w:hanging="284"/>
        <w:rPr>
          <w:rFonts w:asciiTheme="majorHAnsi" w:hAnsiTheme="majorHAnsi"/>
          <w:sz w:val="22"/>
          <w:lang w:val="es-ES_tradnl"/>
        </w:rPr>
      </w:pPr>
      <w:r w:rsidRPr="00571822">
        <w:rPr>
          <w:rFonts w:asciiTheme="majorHAnsi" w:hAnsiTheme="majorHAnsi"/>
          <w:sz w:val="22"/>
          <w:lang w:val="es-ES_tradnl"/>
        </w:rPr>
        <w:t xml:space="preserve">Everett F. Harrison, </w:t>
      </w:r>
      <w:r w:rsidRPr="00571822">
        <w:rPr>
          <w:rFonts w:asciiTheme="majorHAnsi" w:hAnsiTheme="majorHAnsi"/>
          <w:i/>
          <w:sz w:val="22"/>
          <w:lang w:val="es-ES_tradnl"/>
        </w:rPr>
        <w:t xml:space="preserve">Introducción al Nuevo Testamento, </w:t>
      </w:r>
      <w:r w:rsidRPr="00571822">
        <w:rPr>
          <w:rFonts w:asciiTheme="majorHAnsi" w:hAnsiTheme="majorHAnsi"/>
          <w:sz w:val="22"/>
          <w:lang w:val="es-ES_tradnl"/>
        </w:rPr>
        <w:t>(Grand Rapids, Michigan; Libros Desafío), 2007.</w:t>
      </w:r>
    </w:p>
    <w:p w:rsidR="00976D75" w:rsidRPr="00571822" w:rsidRDefault="00976D75" w:rsidP="00976D75">
      <w:pPr>
        <w:widowControl w:val="0"/>
        <w:autoSpaceDE w:val="0"/>
        <w:autoSpaceDN w:val="0"/>
        <w:adjustRightInd w:val="0"/>
        <w:spacing w:line="360" w:lineRule="auto"/>
        <w:ind w:left="284" w:hanging="284"/>
        <w:jc w:val="both"/>
        <w:rPr>
          <w:rFonts w:asciiTheme="majorHAnsi" w:hAnsiTheme="majorHAnsi"/>
          <w:sz w:val="22"/>
          <w:szCs w:val="22"/>
          <w:lang w:val="es-ES_tradnl"/>
        </w:rPr>
      </w:pPr>
      <w:r w:rsidRPr="00571822">
        <w:rPr>
          <w:rFonts w:asciiTheme="majorHAnsi" w:hAnsiTheme="majorHAnsi"/>
          <w:sz w:val="22"/>
          <w:szCs w:val="22"/>
          <w:u w:val="single"/>
          <w:lang w:val="es-ES_tradnl"/>
        </w:rPr>
        <w:lastRenderedPageBreak/>
        <w:t>Lecturas Suplementarias</w:t>
      </w:r>
      <w:r w:rsidRPr="00571822">
        <w:rPr>
          <w:rFonts w:asciiTheme="majorHAnsi" w:hAnsiTheme="majorHAnsi"/>
          <w:sz w:val="22"/>
          <w:szCs w:val="22"/>
          <w:lang w:val="es-ES_tradnl"/>
        </w:rPr>
        <w:t>:</w:t>
      </w:r>
    </w:p>
    <w:p w:rsidR="00FB4F9C" w:rsidRPr="00571822" w:rsidRDefault="00522C96" w:rsidP="00DC7D5E">
      <w:pPr>
        <w:widowControl w:val="0"/>
        <w:autoSpaceDE w:val="0"/>
        <w:autoSpaceDN w:val="0"/>
        <w:adjustRightInd w:val="0"/>
        <w:ind w:left="284" w:hanging="284"/>
        <w:jc w:val="both"/>
        <w:rPr>
          <w:rFonts w:asciiTheme="majorHAnsi" w:hAnsiTheme="majorHAnsi"/>
          <w:sz w:val="22"/>
          <w:szCs w:val="22"/>
          <w:lang w:val="es-ES_tradnl"/>
        </w:rPr>
      </w:pPr>
      <w:r w:rsidRPr="00571822">
        <w:rPr>
          <w:rFonts w:asciiTheme="majorHAnsi" w:hAnsiTheme="majorHAnsi"/>
          <w:sz w:val="22"/>
          <w:szCs w:val="22"/>
          <w:lang w:val="es-ES_tradnl"/>
        </w:rPr>
        <w:t xml:space="preserve">Gordon </w:t>
      </w:r>
      <w:proofErr w:type="spellStart"/>
      <w:r w:rsidRPr="00571822">
        <w:rPr>
          <w:rFonts w:asciiTheme="majorHAnsi" w:hAnsiTheme="majorHAnsi"/>
          <w:sz w:val="22"/>
          <w:szCs w:val="22"/>
          <w:lang w:val="es-ES_tradnl"/>
        </w:rPr>
        <w:t>Fee</w:t>
      </w:r>
      <w:proofErr w:type="spellEnd"/>
      <w:r w:rsidRPr="00571822">
        <w:rPr>
          <w:rFonts w:asciiTheme="majorHAnsi" w:hAnsiTheme="majorHAnsi"/>
          <w:sz w:val="22"/>
          <w:szCs w:val="22"/>
          <w:lang w:val="es-ES_tradnl"/>
        </w:rPr>
        <w:t xml:space="preserve"> y Douglas Stuart, “</w:t>
      </w:r>
      <w:r w:rsidR="00DC7D5E" w:rsidRPr="00571822">
        <w:rPr>
          <w:rFonts w:asciiTheme="majorHAnsi" w:hAnsiTheme="majorHAnsi"/>
          <w:sz w:val="22"/>
          <w:szCs w:val="22"/>
          <w:lang w:val="es-ES_tradnl"/>
        </w:rPr>
        <w:t xml:space="preserve">Las Epístolas: aprender a pensar de acuerdo con el contexto”, en </w:t>
      </w:r>
      <w:r w:rsidR="00DC7D5E" w:rsidRPr="00571822">
        <w:rPr>
          <w:rFonts w:asciiTheme="majorHAnsi" w:hAnsiTheme="majorHAnsi"/>
          <w:i/>
          <w:sz w:val="22"/>
          <w:szCs w:val="22"/>
          <w:lang w:val="es-ES_tradnl"/>
        </w:rPr>
        <w:t>La Lectura Eficaz de la Biblia</w:t>
      </w:r>
      <w:r w:rsidR="00DC7D5E" w:rsidRPr="00571822">
        <w:rPr>
          <w:rFonts w:asciiTheme="majorHAnsi" w:hAnsiTheme="majorHAnsi"/>
          <w:sz w:val="22"/>
          <w:szCs w:val="22"/>
          <w:lang w:val="es-ES_tradnl"/>
        </w:rPr>
        <w:t>, (Miami, Florida; Editorial Vida; 2007), p. 53-68.</w:t>
      </w:r>
    </w:p>
    <w:p w:rsidR="00FB4F9C" w:rsidRPr="00571822" w:rsidRDefault="00FB4F9C" w:rsidP="00FB4F9C">
      <w:pPr>
        <w:widowControl w:val="0"/>
        <w:autoSpaceDE w:val="0"/>
        <w:autoSpaceDN w:val="0"/>
        <w:adjustRightInd w:val="0"/>
        <w:spacing w:before="120"/>
        <w:ind w:left="284" w:hanging="284"/>
        <w:jc w:val="both"/>
        <w:rPr>
          <w:rFonts w:asciiTheme="majorHAnsi" w:hAnsiTheme="majorHAnsi"/>
          <w:sz w:val="22"/>
          <w:szCs w:val="22"/>
          <w:lang w:val="es-ES_tradnl"/>
        </w:rPr>
      </w:pPr>
      <w:r w:rsidRPr="00571822">
        <w:rPr>
          <w:rFonts w:asciiTheme="majorHAnsi" w:hAnsiTheme="majorHAnsi"/>
          <w:sz w:val="22"/>
          <w:szCs w:val="22"/>
          <w:lang w:val="es-ES_tradnl"/>
        </w:rPr>
        <w:t xml:space="preserve">Gordon </w:t>
      </w:r>
      <w:proofErr w:type="spellStart"/>
      <w:r w:rsidRPr="00571822">
        <w:rPr>
          <w:rFonts w:asciiTheme="majorHAnsi" w:hAnsiTheme="majorHAnsi"/>
          <w:sz w:val="22"/>
          <w:szCs w:val="22"/>
          <w:lang w:val="es-ES_tradnl"/>
        </w:rPr>
        <w:t>Fee</w:t>
      </w:r>
      <w:proofErr w:type="spellEnd"/>
      <w:r w:rsidRPr="00571822">
        <w:rPr>
          <w:rFonts w:asciiTheme="majorHAnsi" w:hAnsiTheme="majorHAnsi"/>
          <w:sz w:val="22"/>
          <w:szCs w:val="22"/>
          <w:lang w:val="es-ES_tradnl"/>
        </w:rPr>
        <w:t xml:space="preserve"> y Douglas Stuart, “El Apocalipsis: imágenes de juicio y esperanza”, en </w:t>
      </w:r>
      <w:r w:rsidRPr="00571822">
        <w:rPr>
          <w:rFonts w:asciiTheme="majorHAnsi" w:hAnsiTheme="majorHAnsi"/>
          <w:i/>
          <w:sz w:val="22"/>
          <w:szCs w:val="22"/>
          <w:lang w:val="es-ES_tradnl"/>
        </w:rPr>
        <w:t>La Lectura Eficaz de la Biblia</w:t>
      </w:r>
      <w:r w:rsidRPr="00571822">
        <w:rPr>
          <w:rFonts w:asciiTheme="majorHAnsi" w:hAnsiTheme="majorHAnsi"/>
          <w:sz w:val="22"/>
          <w:szCs w:val="22"/>
          <w:lang w:val="es-ES_tradnl"/>
        </w:rPr>
        <w:t>, (Miami, Florida; Editorial Vida; 2007), p. 249-264.</w:t>
      </w:r>
    </w:p>
    <w:p w:rsidR="00FB4F9C" w:rsidRPr="00571822" w:rsidRDefault="00FB4F9C" w:rsidP="00DC7D5E">
      <w:pPr>
        <w:widowControl w:val="0"/>
        <w:autoSpaceDE w:val="0"/>
        <w:autoSpaceDN w:val="0"/>
        <w:adjustRightInd w:val="0"/>
        <w:ind w:left="284" w:hanging="284"/>
        <w:jc w:val="both"/>
        <w:rPr>
          <w:rFonts w:asciiTheme="majorHAnsi" w:hAnsiTheme="majorHAnsi"/>
          <w:sz w:val="22"/>
          <w:szCs w:val="22"/>
          <w:lang w:val="es-ES_tradnl"/>
        </w:rPr>
      </w:pPr>
    </w:p>
    <w:p w:rsidR="00FB4F9C" w:rsidRDefault="00FB4F9C" w:rsidP="00DC7D5E">
      <w:pPr>
        <w:widowControl w:val="0"/>
        <w:autoSpaceDE w:val="0"/>
        <w:autoSpaceDN w:val="0"/>
        <w:adjustRightInd w:val="0"/>
        <w:ind w:left="284" w:hanging="284"/>
        <w:jc w:val="both"/>
        <w:rPr>
          <w:rFonts w:asciiTheme="majorHAnsi" w:hAnsiTheme="majorHAnsi"/>
          <w:sz w:val="22"/>
          <w:szCs w:val="22"/>
          <w:lang w:val="es-ES_tradnl"/>
        </w:rPr>
      </w:pPr>
    </w:p>
    <w:p w:rsidR="008710BB" w:rsidRPr="00571822" w:rsidRDefault="008710BB" w:rsidP="00DC7D5E">
      <w:pPr>
        <w:widowControl w:val="0"/>
        <w:autoSpaceDE w:val="0"/>
        <w:autoSpaceDN w:val="0"/>
        <w:adjustRightInd w:val="0"/>
        <w:ind w:left="284" w:hanging="284"/>
        <w:jc w:val="both"/>
        <w:rPr>
          <w:rFonts w:asciiTheme="majorHAnsi" w:hAnsiTheme="majorHAnsi"/>
          <w:sz w:val="22"/>
          <w:szCs w:val="22"/>
          <w:lang w:val="es-ES_tradnl"/>
        </w:rPr>
      </w:pPr>
    </w:p>
    <w:p w:rsidR="00FE49D5" w:rsidRDefault="00FE49D5" w:rsidP="009940A7">
      <w:pPr>
        <w:tabs>
          <w:tab w:val="left" w:pos="0"/>
          <w:tab w:val="left" w:pos="270"/>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b/>
          <w:lang w:val="es-MX"/>
        </w:rPr>
        <w:t>Requisitos para Recibir Crédito del Curso</w:t>
      </w:r>
      <w:r w:rsidRPr="00571822">
        <w:rPr>
          <w:rFonts w:asciiTheme="majorHAnsi" w:hAnsiTheme="majorHAnsi"/>
          <w:sz w:val="22"/>
          <w:lang w:val="es-MX"/>
        </w:rPr>
        <w:t xml:space="preserve"> </w:t>
      </w:r>
    </w:p>
    <w:p w:rsidR="008710BB" w:rsidRPr="00571822" w:rsidRDefault="008710BB" w:rsidP="009940A7">
      <w:pPr>
        <w:tabs>
          <w:tab w:val="left" w:pos="0"/>
          <w:tab w:val="left" w:pos="270"/>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FE49D5" w:rsidRPr="00571822" w:rsidRDefault="00FE49D5" w:rsidP="009940A7">
      <w:pPr>
        <w:tabs>
          <w:tab w:val="left" w:pos="0"/>
          <w:tab w:val="left" w:pos="270"/>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FE49D5" w:rsidRPr="00571822" w:rsidRDefault="00502718" w:rsidP="009940A7">
      <w:pPr>
        <w:tabs>
          <w:tab w:val="left" w:pos="0"/>
          <w:tab w:val="left" w:pos="270"/>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02718">
        <w:rPr>
          <w:rFonts w:asciiTheme="majorHAnsi" w:hAnsiTheme="majorHAnsi"/>
          <w:b/>
          <w:sz w:val="22"/>
          <w:lang w:val="es-MX"/>
        </w:rPr>
        <w:t>I</w:t>
      </w:r>
      <w:r w:rsidR="00FE49D5" w:rsidRPr="00502718">
        <w:rPr>
          <w:rFonts w:asciiTheme="majorHAnsi" w:hAnsiTheme="majorHAnsi"/>
          <w:b/>
          <w:sz w:val="22"/>
          <w:lang w:val="es-MX"/>
        </w:rPr>
        <w:t>.</w:t>
      </w:r>
      <w:r w:rsidR="00FE49D5" w:rsidRPr="00571822">
        <w:rPr>
          <w:rFonts w:asciiTheme="majorHAnsi" w:hAnsiTheme="majorHAnsi"/>
          <w:sz w:val="22"/>
          <w:lang w:val="es-MX"/>
        </w:rPr>
        <w:t xml:space="preserve"> </w:t>
      </w:r>
      <w:r w:rsidR="00233F14" w:rsidRPr="00571822">
        <w:rPr>
          <w:rFonts w:asciiTheme="majorHAnsi" w:hAnsiTheme="majorHAnsi"/>
          <w:sz w:val="22"/>
          <w:lang w:val="es-MX"/>
        </w:rPr>
        <w:t xml:space="preserve"> </w:t>
      </w:r>
      <w:r w:rsidR="00FE49D5" w:rsidRPr="00571822">
        <w:rPr>
          <w:rFonts w:asciiTheme="majorHAnsi" w:hAnsiTheme="majorHAnsi"/>
          <w:b/>
          <w:sz w:val="22"/>
          <w:lang w:val="es-MX"/>
        </w:rPr>
        <w:t>Asistir y participar en todas las clases</w:t>
      </w:r>
      <w:r w:rsidR="00146C9B" w:rsidRPr="00571822">
        <w:rPr>
          <w:rFonts w:asciiTheme="majorHAnsi" w:hAnsiTheme="majorHAnsi"/>
          <w:b/>
          <w:sz w:val="22"/>
          <w:lang w:val="es-MX"/>
        </w:rPr>
        <w:t>.</w:t>
      </w:r>
      <w:r w:rsidR="00FE49D5" w:rsidRPr="00571822">
        <w:rPr>
          <w:rFonts w:asciiTheme="majorHAnsi" w:hAnsiTheme="majorHAnsi"/>
          <w:sz w:val="22"/>
          <w:lang w:val="es-MX"/>
        </w:rPr>
        <w:t xml:space="preserve"> (60 horas académi</w:t>
      </w:r>
      <w:r w:rsidR="00B36324" w:rsidRPr="00571822">
        <w:rPr>
          <w:rFonts w:asciiTheme="majorHAnsi" w:hAnsiTheme="majorHAnsi"/>
          <w:sz w:val="22"/>
          <w:lang w:val="es-MX"/>
        </w:rPr>
        <w:t>cos - equi</w:t>
      </w:r>
      <w:r w:rsidR="00FE49D5" w:rsidRPr="00571822">
        <w:rPr>
          <w:rFonts w:asciiTheme="majorHAnsi" w:hAnsiTheme="majorHAnsi"/>
          <w:sz w:val="22"/>
          <w:lang w:val="es-MX"/>
        </w:rPr>
        <w:t>valente a 20 semanas de clases).</w:t>
      </w:r>
    </w:p>
    <w:p w:rsidR="00FE49D5" w:rsidRPr="00571822" w:rsidRDefault="00FE49D5" w:rsidP="009940A7">
      <w:pPr>
        <w:tabs>
          <w:tab w:val="left" w:pos="0"/>
          <w:tab w:val="left" w:pos="270"/>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FE49D5" w:rsidRPr="00571822"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ind w:left="900" w:hanging="900"/>
        <w:jc w:val="both"/>
        <w:rPr>
          <w:rFonts w:asciiTheme="majorHAnsi" w:hAnsiTheme="majorHAnsi"/>
          <w:sz w:val="20"/>
          <w:lang w:val="es-MX"/>
        </w:rPr>
      </w:pPr>
      <w:r w:rsidRPr="00571822">
        <w:rPr>
          <w:rFonts w:asciiTheme="majorHAnsi" w:hAnsiTheme="majorHAnsi"/>
          <w:sz w:val="22"/>
          <w:lang w:val="es-MX"/>
        </w:rPr>
        <w:tab/>
        <w:t xml:space="preserve">Nota: </w:t>
      </w:r>
      <w:r w:rsidRPr="00571822">
        <w:rPr>
          <w:rFonts w:asciiTheme="majorHAnsi" w:hAnsiTheme="majorHAnsi"/>
          <w:sz w:val="22"/>
          <w:lang w:val="es-MX"/>
        </w:rPr>
        <w:tab/>
        <w:t>El Seminario Evangélico de Caracas tiene la siguiente norma en cuanto a la asistencia y la evaluación de crédito para los cursos del seminario:</w:t>
      </w:r>
    </w:p>
    <w:p w:rsidR="00FE49D5" w:rsidRPr="00571822"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0"/>
          <w:lang w:val="es-MX"/>
        </w:rPr>
      </w:pPr>
    </w:p>
    <w:p w:rsidR="00FE49D5" w:rsidRPr="00571822"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0"/>
          <w:lang w:val="es-MX"/>
        </w:rPr>
      </w:pPr>
      <w:r w:rsidRPr="00571822">
        <w:rPr>
          <w:rFonts w:asciiTheme="majorHAnsi" w:hAnsiTheme="majorHAnsi"/>
          <w:sz w:val="20"/>
          <w:lang w:val="es-MX"/>
        </w:rPr>
        <w:tab/>
      </w:r>
      <w:r w:rsidRPr="00571822">
        <w:rPr>
          <w:rFonts w:asciiTheme="majorHAnsi" w:hAnsiTheme="majorHAnsi"/>
          <w:sz w:val="20"/>
          <w:lang w:val="es-MX"/>
        </w:rPr>
        <w:tab/>
      </w:r>
      <w:r w:rsidRPr="00571822">
        <w:rPr>
          <w:rFonts w:asciiTheme="majorHAnsi" w:hAnsiTheme="majorHAnsi"/>
          <w:sz w:val="20"/>
          <w:lang w:val="es-MX"/>
        </w:rPr>
        <w:tab/>
        <w:t>PÉRDIDA DE ASIGNATURAS POR INASISTENCIAS</w:t>
      </w:r>
    </w:p>
    <w:p w:rsidR="00FE49D5" w:rsidRPr="00571822"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spacing w:before="100"/>
        <w:ind w:left="900"/>
        <w:jc w:val="both"/>
        <w:rPr>
          <w:rFonts w:asciiTheme="majorHAnsi" w:hAnsiTheme="majorHAnsi"/>
          <w:sz w:val="22"/>
          <w:lang w:val="es-MX"/>
        </w:rPr>
      </w:pPr>
      <w:r w:rsidRPr="00571822">
        <w:rPr>
          <w:rFonts w:asciiTheme="majorHAnsi" w:hAnsiTheme="majorHAnsi"/>
          <w:sz w:val="20"/>
          <w:lang w:val="es-MX"/>
        </w:rPr>
        <w:t>El estudiante sólo podrá faltar hasta un máximo de tres sesiones por semestre; con cuatro inasistencias, se pierde la asignatura. Los retardos de veinte (20) minutos se contabilizarán como inasistencia a una hora de clase, y tres retardos de veinte (20) minutos serán contabilizados como la ausencia a una sesión.</w:t>
      </w:r>
      <w:r w:rsidRPr="00571822">
        <w:rPr>
          <w:rStyle w:val="Refdenotaalpie"/>
          <w:rFonts w:asciiTheme="majorHAnsi" w:hAnsiTheme="majorHAnsi"/>
          <w:sz w:val="20"/>
          <w:lang w:val="es-MX"/>
        </w:rPr>
        <w:footnoteReference w:id="2"/>
      </w:r>
    </w:p>
    <w:p w:rsidR="00FE49D5" w:rsidRPr="00571822"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3120B0" w:rsidRPr="00571822" w:rsidRDefault="003120B0"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146C9B" w:rsidRPr="00571822" w:rsidRDefault="00502718"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ind w:left="270" w:hanging="270"/>
        <w:jc w:val="both"/>
        <w:rPr>
          <w:rFonts w:asciiTheme="majorHAnsi" w:hAnsiTheme="majorHAnsi"/>
          <w:sz w:val="22"/>
          <w:lang w:val="es-MX"/>
        </w:rPr>
      </w:pPr>
      <w:r w:rsidRPr="00502718">
        <w:rPr>
          <w:rFonts w:asciiTheme="majorHAnsi" w:hAnsiTheme="majorHAnsi"/>
          <w:b/>
          <w:sz w:val="22"/>
          <w:lang w:val="es-MX"/>
        </w:rPr>
        <w:t>II</w:t>
      </w:r>
      <w:r w:rsidR="00915452" w:rsidRPr="00502718">
        <w:rPr>
          <w:rFonts w:asciiTheme="majorHAnsi" w:hAnsiTheme="majorHAnsi"/>
          <w:b/>
          <w:sz w:val="22"/>
          <w:lang w:val="es-MX"/>
        </w:rPr>
        <w:t>.</w:t>
      </w:r>
      <w:r w:rsidR="00915452" w:rsidRPr="00571822">
        <w:rPr>
          <w:rFonts w:asciiTheme="majorHAnsi" w:hAnsiTheme="majorHAnsi"/>
          <w:sz w:val="22"/>
          <w:lang w:val="es-MX"/>
        </w:rPr>
        <w:t xml:space="preserve"> </w:t>
      </w:r>
      <w:r w:rsidR="00233F14" w:rsidRPr="00571822">
        <w:rPr>
          <w:rFonts w:asciiTheme="majorHAnsi" w:hAnsiTheme="majorHAnsi"/>
          <w:sz w:val="22"/>
          <w:lang w:val="es-MX"/>
        </w:rPr>
        <w:t xml:space="preserve"> </w:t>
      </w:r>
      <w:r w:rsidR="00915452" w:rsidRPr="00571822">
        <w:rPr>
          <w:rFonts w:asciiTheme="majorHAnsi" w:hAnsiTheme="majorHAnsi"/>
          <w:b/>
          <w:sz w:val="22"/>
          <w:lang w:val="es-MX"/>
        </w:rPr>
        <w:t xml:space="preserve">Lectura de </w:t>
      </w:r>
      <w:r w:rsidR="00146C9B" w:rsidRPr="00571822">
        <w:rPr>
          <w:rFonts w:asciiTheme="majorHAnsi" w:hAnsiTheme="majorHAnsi"/>
          <w:b/>
          <w:sz w:val="22"/>
          <w:lang w:val="es-MX"/>
        </w:rPr>
        <w:t xml:space="preserve">todos </w:t>
      </w:r>
      <w:r w:rsidR="00915452" w:rsidRPr="00571822">
        <w:rPr>
          <w:rFonts w:asciiTheme="majorHAnsi" w:hAnsiTheme="majorHAnsi"/>
          <w:b/>
          <w:sz w:val="22"/>
          <w:lang w:val="es-MX"/>
        </w:rPr>
        <w:t xml:space="preserve">los </w:t>
      </w:r>
      <w:r w:rsidR="00146C9B" w:rsidRPr="00571822">
        <w:rPr>
          <w:rFonts w:asciiTheme="majorHAnsi" w:hAnsiTheme="majorHAnsi"/>
          <w:b/>
          <w:sz w:val="22"/>
          <w:lang w:val="es-MX"/>
        </w:rPr>
        <w:t>textos asignados.</w:t>
      </w:r>
      <w:r w:rsidR="00146C9B" w:rsidRPr="00571822">
        <w:rPr>
          <w:rFonts w:asciiTheme="majorHAnsi" w:hAnsiTheme="majorHAnsi"/>
          <w:sz w:val="22"/>
          <w:lang w:val="es-MX"/>
        </w:rPr>
        <w:t xml:space="preserve"> </w:t>
      </w:r>
    </w:p>
    <w:p w:rsidR="00146C9B" w:rsidRPr="00571822" w:rsidRDefault="00146C9B"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ind w:left="270" w:hanging="270"/>
        <w:jc w:val="both"/>
        <w:rPr>
          <w:rFonts w:asciiTheme="majorHAnsi" w:hAnsiTheme="majorHAnsi"/>
          <w:sz w:val="22"/>
          <w:lang w:val="es-MX"/>
        </w:rPr>
      </w:pPr>
    </w:p>
    <w:p w:rsidR="00FE49D5" w:rsidRPr="00571822" w:rsidRDefault="00146C9B"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ind w:left="270" w:hanging="270"/>
        <w:jc w:val="both"/>
        <w:rPr>
          <w:rFonts w:asciiTheme="majorHAnsi" w:hAnsiTheme="majorHAnsi"/>
          <w:sz w:val="22"/>
          <w:lang w:val="es-ES_tradnl"/>
        </w:rPr>
      </w:pPr>
      <w:r w:rsidRPr="00571822">
        <w:rPr>
          <w:rFonts w:asciiTheme="majorHAnsi" w:hAnsiTheme="majorHAnsi"/>
          <w:sz w:val="22"/>
          <w:lang w:val="es-MX"/>
        </w:rPr>
        <w:tab/>
      </w:r>
      <w:r w:rsidR="00FE49D5" w:rsidRPr="00571822">
        <w:rPr>
          <w:rFonts w:asciiTheme="majorHAnsi" w:hAnsiTheme="majorHAnsi"/>
          <w:sz w:val="22"/>
          <w:lang w:val="es-ES_tradnl"/>
        </w:rPr>
        <w:t xml:space="preserve">La mayoría de las lecturas serán discutidas en clase, y  su contenido </w:t>
      </w:r>
      <w:r w:rsidR="00502718">
        <w:rPr>
          <w:rFonts w:asciiTheme="majorHAnsi" w:hAnsiTheme="majorHAnsi"/>
          <w:sz w:val="22"/>
          <w:lang w:val="es-ES_tradnl"/>
        </w:rPr>
        <w:t>debe ser considerado al realizar los cuestionarios y ensayos</w:t>
      </w:r>
      <w:r w:rsidR="00FE49D5" w:rsidRPr="00571822">
        <w:rPr>
          <w:rFonts w:asciiTheme="majorHAnsi" w:hAnsiTheme="majorHAnsi"/>
          <w:sz w:val="22"/>
          <w:lang w:val="es-ES_tradnl"/>
        </w:rPr>
        <w:t>.</w:t>
      </w:r>
    </w:p>
    <w:p w:rsidR="00FE49D5" w:rsidRPr="00571822"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ES_tradnl"/>
        </w:rPr>
      </w:pPr>
    </w:p>
    <w:p w:rsidR="00146C9B" w:rsidRPr="00571822" w:rsidRDefault="00146C9B" w:rsidP="00146C9B">
      <w:pPr>
        <w:widowControl w:val="0"/>
        <w:autoSpaceDE w:val="0"/>
        <w:autoSpaceDN w:val="0"/>
        <w:adjustRightInd w:val="0"/>
        <w:ind w:left="284"/>
        <w:jc w:val="both"/>
        <w:rPr>
          <w:rFonts w:asciiTheme="majorHAnsi" w:hAnsiTheme="majorHAnsi"/>
          <w:sz w:val="22"/>
          <w:szCs w:val="22"/>
          <w:lang w:val="es-ES_tradnl"/>
        </w:rPr>
      </w:pPr>
      <w:r w:rsidRPr="00571822">
        <w:rPr>
          <w:rFonts w:asciiTheme="majorHAnsi" w:hAnsiTheme="majorHAnsi"/>
          <w:sz w:val="22"/>
          <w:szCs w:val="22"/>
          <w:lang w:val="es-ES_tradnl"/>
        </w:rPr>
        <w:t xml:space="preserve">El alumno debe estar familiar con el texto bíblico y el libro de </w:t>
      </w:r>
      <w:r w:rsidR="00233F14" w:rsidRPr="00571822">
        <w:rPr>
          <w:rFonts w:asciiTheme="majorHAnsi" w:hAnsiTheme="majorHAnsi"/>
          <w:sz w:val="22"/>
          <w:szCs w:val="22"/>
          <w:lang w:val="es-ES_tradnl"/>
        </w:rPr>
        <w:t xml:space="preserve">Harrison </w:t>
      </w:r>
      <w:r w:rsidRPr="00571822">
        <w:rPr>
          <w:rFonts w:asciiTheme="majorHAnsi" w:hAnsiTheme="majorHAnsi"/>
          <w:sz w:val="22"/>
          <w:szCs w:val="22"/>
          <w:lang w:val="es-ES_tradnl"/>
        </w:rPr>
        <w:t>antes de cada semana de clase. Por favor anote cualquier inquietud o pregunta para discutir en clase.</w:t>
      </w:r>
    </w:p>
    <w:p w:rsidR="00233F14" w:rsidRPr="00571822" w:rsidRDefault="00233F14" w:rsidP="00146C9B">
      <w:pPr>
        <w:widowControl w:val="0"/>
        <w:autoSpaceDE w:val="0"/>
        <w:autoSpaceDN w:val="0"/>
        <w:adjustRightInd w:val="0"/>
        <w:ind w:left="284"/>
        <w:jc w:val="both"/>
        <w:rPr>
          <w:rFonts w:asciiTheme="majorHAnsi" w:hAnsiTheme="majorHAnsi" w:cs="Times"/>
          <w:sz w:val="22"/>
          <w:szCs w:val="22"/>
          <w:lang w:val="es-ES_tradnl"/>
        </w:rPr>
      </w:pPr>
    </w:p>
    <w:p w:rsidR="00915452" w:rsidRDefault="00FE49D5" w:rsidP="00233F14">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ind w:left="270"/>
        <w:jc w:val="both"/>
        <w:rPr>
          <w:rFonts w:asciiTheme="majorHAnsi" w:hAnsiTheme="majorHAnsi"/>
          <w:sz w:val="22"/>
          <w:lang w:val="es-ES_tradnl"/>
        </w:rPr>
      </w:pPr>
      <w:r w:rsidRPr="00571822">
        <w:rPr>
          <w:rFonts w:asciiTheme="majorHAnsi" w:hAnsiTheme="majorHAnsi"/>
          <w:sz w:val="22"/>
          <w:lang w:val="es-ES_tradnl"/>
        </w:rPr>
        <w:t>Puede ser que en el transcurso del curso el profesor asigne otras lecturas de interés respecto a los temas presentados.</w:t>
      </w:r>
    </w:p>
    <w:p w:rsidR="008710BB" w:rsidRDefault="008710BB" w:rsidP="00233F14">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ind w:left="270"/>
        <w:jc w:val="both"/>
        <w:rPr>
          <w:rFonts w:asciiTheme="majorHAnsi" w:hAnsiTheme="majorHAnsi"/>
          <w:sz w:val="22"/>
          <w:lang w:val="es-ES_tradnl"/>
        </w:rPr>
      </w:pPr>
    </w:p>
    <w:p w:rsidR="008710BB" w:rsidRDefault="008710BB" w:rsidP="00233F14">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ind w:left="270"/>
        <w:jc w:val="both"/>
        <w:rPr>
          <w:rFonts w:asciiTheme="majorHAnsi" w:hAnsiTheme="majorHAnsi"/>
          <w:sz w:val="22"/>
          <w:lang w:val="es-ES_tradnl"/>
        </w:rPr>
      </w:pPr>
    </w:p>
    <w:p w:rsidR="008710BB" w:rsidRDefault="008710BB" w:rsidP="00233F14">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ind w:left="270"/>
        <w:jc w:val="both"/>
        <w:rPr>
          <w:rFonts w:asciiTheme="majorHAnsi" w:hAnsiTheme="majorHAnsi"/>
          <w:sz w:val="22"/>
          <w:lang w:val="es-ES_tradnl"/>
        </w:rPr>
      </w:pPr>
    </w:p>
    <w:p w:rsidR="008710BB" w:rsidRDefault="008710BB" w:rsidP="00233F14">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ind w:left="270"/>
        <w:jc w:val="both"/>
        <w:rPr>
          <w:rFonts w:asciiTheme="majorHAnsi" w:hAnsiTheme="majorHAnsi"/>
          <w:sz w:val="22"/>
          <w:lang w:val="es-ES_tradnl"/>
        </w:rPr>
      </w:pPr>
    </w:p>
    <w:p w:rsidR="008710BB" w:rsidRPr="00571822" w:rsidRDefault="008710BB" w:rsidP="00233F14">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ind w:left="270"/>
        <w:jc w:val="both"/>
        <w:rPr>
          <w:rFonts w:asciiTheme="majorHAnsi" w:hAnsiTheme="majorHAnsi"/>
          <w:sz w:val="22"/>
          <w:lang w:val="es-ES_tradnl"/>
        </w:rPr>
      </w:pPr>
    </w:p>
    <w:p w:rsidR="00FE49D5" w:rsidRPr="00571822" w:rsidRDefault="00FE49D5" w:rsidP="00FE4814">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 xml:space="preserve">3. </w:t>
      </w:r>
      <w:r w:rsidR="00502718">
        <w:rPr>
          <w:rFonts w:asciiTheme="majorHAnsi" w:hAnsiTheme="majorHAnsi"/>
          <w:b/>
          <w:sz w:val="22"/>
          <w:lang w:val="es-MX"/>
        </w:rPr>
        <w:t>Actividades de evaluación</w:t>
      </w:r>
    </w:p>
    <w:p w:rsidR="00FE49D5" w:rsidRPr="00571822" w:rsidRDefault="00FE49D5" w:rsidP="009940A7">
      <w:pPr>
        <w:tabs>
          <w:tab w:val="left" w:pos="0"/>
          <w:tab w:val="left" w:pos="270"/>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274C57" w:rsidRPr="00571822" w:rsidRDefault="005B19F3" w:rsidP="008710BB">
      <w:pPr>
        <w:tabs>
          <w:tab w:val="left" w:pos="284"/>
          <w:tab w:val="left" w:pos="54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288"/>
        <w:jc w:val="both"/>
        <w:rPr>
          <w:rFonts w:asciiTheme="majorHAnsi" w:hAnsiTheme="majorHAnsi"/>
          <w:sz w:val="22"/>
          <w:lang w:val="es-MX"/>
        </w:rPr>
      </w:pPr>
      <w:r>
        <w:rPr>
          <w:rFonts w:asciiTheme="majorHAnsi" w:hAnsiTheme="majorHAnsi"/>
          <w:sz w:val="22"/>
          <w:lang w:val="es-MX"/>
        </w:rPr>
        <w:t>Durante el semestre se realizarán ensayos y cuestionari</w:t>
      </w:r>
      <w:r w:rsidR="008710BB">
        <w:rPr>
          <w:rFonts w:asciiTheme="majorHAnsi" w:hAnsiTheme="majorHAnsi"/>
          <w:sz w:val="22"/>
          <w:lang w:val="es-MX"/>
        </w:rPr>
        <w:t>os para cada área de enseñanza:</w:t>
      </w:r>
    </w:p>
    <w:p w:rsidR="005B19F3" w:rsidRPr="00021176" w:rsidRDefault="005B19F3"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Ensayo #1: Naturaleza de las Epístolas.</w:t>
      </w:r>
    </w:p>
    <w:p w:rsidR="005B19F3" w:rsidRPr="00021176" w:rsidRDefault="005B19F3"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lastRenderedPageBreak/>
        <w:t>Cuestionario #1: Santiago.</w:t>
      </w:r>
    </w:p>
    <w:p w:rsidR="005B19F3" w:rsidRPr="00021176" w:rsidRDefault="005B19F3"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#2: Gálatas.</w:t>
      </w:r>
    </w:p>
    <w:p w:rsidR="005B19F3" w:rsidRPr="00021176" w:rsidRDefault="005B19F3"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#3: 1 Tesalonicenses.</w:t>
      </w:r>
    </w:p>
    <w:p w:rsidR="005B19F3" w:rsidRPr="00021176" w:rsidRDefault="005B19F3"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#4: 2 Tesalonicenses.</w:t>
      </w:r>
    </w:p>
    <w:p w:rsidR="005B19F3" w:rsidRPr="00021176" w:rsidRDefault="005B19F3"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#5: 1 Corintios.</w:t>
      </w:r>
    </w:p>
    <w:p w:rsidR="005B19F3" w:rsidRPr="00021176" w:rsidRDefault="005B19F3"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#6: 2 Corintios.</w:t>
      </w:r>
    </w:p>
    <w:p w:rsidR="005B19F3" w:rsidRPr="00021176" w:rsidRDefault="005B19F3"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 xml:space="preserve">Cuestionario #7: </w:t>
      </w:r>
      <w:proofErr w:type="gramStart"/>
      <w:r w:rsidRPr="00021176">
        <w:rPr>
          <w:rFonts w:asciiTheme="majorHAnsi" w:hAnsiTheme="majorHAnsi"/>
          <w:sz w:val="22"/>
          <w:lang w:val="es-MX"/>
        </w:rPr>
        <w:t>Romanos</w:t>
      </w:r>
      <w:proofErr w:type="gramEnd"/>
      <w:r w:rsidRPr="00021176">
        <w:rPr>
          <w:rFonts w:asciiTheme="majorHAnsi" w:hAnsiTheme="majorHAnsi"/>
          <w:sz w:val="22"/>
          <w:lang w:val="es-MX"/>
        </w:rPr>
        <w:t>.</w:t>
      </w:r>
    </w:p>
    <w:p w:rsidR="005B19F3" w:rsidRPr="00021176" w:rsidRDefault="005B19F3"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#8: Efesios.</w:t>
      </w:r>
    </w:p>
    <w:p w:rsidR="005B19F3" w:rsidRPr="00021176" w:rsidRDefault="005B19F3"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#9: Colosenses.</w:t>
      </w:r>
    </w:p>
    <w:p w:rsidR="005B19F3" w:rsidRPr="00021176" w:rsidRDefault="005B19F3"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#1</w:t>
      </w:r>
      <w:r w:rsidR="00021176" w:rsidRPr="00021176">
        <w:rPr>
          <w:rFonts w:asciiTheme="majorHAnsi" w:hAnsiTheme="majorHAnsi"/>
          <w:sz w:val="22"/>
          <w:lang w:val="es-MX"/>
        </w:rPr>
        <w:t>0</w:t>
      </w:r>
      <w:r w:rsidRPr="00021176">
        <w:rPr>
          <w:rFonts w:asciiTheme="majorHAnsi" w:hAnsiTheme="majorHAnsi"/>
          <w:sz w:val="22"/>
          <w:lang w:val="es-MX"/>
        </w:rPr>
        <w:t>: Filemón.</w:t>
      </w:r>
    </w:p>
    <w:p w:rsidR="005B19F3" w:rsidRPr="00021176" w:rsidRDefault="005B19F3"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#1</w:t>
      </w:r>
      <w:r w:rsidR="00021176" w:rsidRPr="00021176">
        <w:rPr>
          <w:rFonts w:asciiTheme="majorHAnsi" w:hAnsiTheme="majorHAnsi"/>
          <w:sz w:val="22"/>
          <w:lang w:val="es-MX"/>
        </w:rPr>
        <w:t>1</w:t>
      </w:r>
      <w:r w:rsidRPr="00021176">
        <w:rPr>
          <w:rFonts w:asciiTheme="majorHAnsi" w:hAnsiTheme="majorHAnsi"/>
          <w:sz w:val="22"/>
          <w:lang w:val="es-MX"/>
        </w:rPr>
        <w:t xml:space="preserve">: </w:t>
      </w:r>
      <w:r w:rsidR="00021176" w:rsidRPr="00021176">
        <w:rPr>
          <w:rFonts w:asciiTheme="majorHAnsi" w:hAnsiTheme="majorHAnsi"/>
          <w:sz w:val="22"/>
          <w:lang w:val="es-MX"/>
        </w:rPr>
        <w:t>Filipenses</w:t>
      </w:r>
      <w:r w:rsidRPr="00021176">
        <w:rPr>
          <w:rFonts w:asciiTheme="majorHAnsi" w:hAnsiTheme="majorHAnsi"/>
          <w:sz w:val="22"/>
          <w:lang w:val="es-MX"/>
        </w:rPr>
        <w:t>.</w:t>
      </w:r>
    </w:p>
    <w:p w:rsidR="005B19F3" w:rsidRPr="00021176" w:rsidRDefault="005B19F3"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#1</w:t>
      </w:r>
      <w:r w:rsidR="00021176" w:rsidRPr="00021176">
        <w:rPr>
          <w:rFonts w:asciiTheme="majorHAnsi" w:hAnsiTheme="majorHAnsi"/>
          <w:sz w:val="22"/>
          <w:lang w:val="es-MX"/>
        </w:rPr>
        <w:t>2</w:t>
      </w:r>
      <w:r w:rsidRPr="00021176">
        <w:rPr>
          <w:rFonts w:asciiTheme="majorHAnsi" w:hAnsiTheme="majorHAnsi"/>
          <w:sz w:val="22"/>
          <w:lang w:val="es-MX"/>
        </w:rPr>
        <w:t xml:space="preserve">: </w:t>
      </w:r>
      <w:r w:rsidR="00021176" w:rsidRPr="00021176">
        <w:rPr>
          <w:rFonts w:asciiTheme="majorHAnsi" w:hAnsiTheme="majorHAnsi"/>
          <w:sz w:val="22"/>
          <w:lang w:val="es-MX"/>
        </w:rPr>
        <w:t>1 Timoteo</w:t>
      </w:r>
      <w:r w:rsidRPr="00021176">
        <w:rPr>
          <w:rFonts w:asciiTheme="majorHAnsi" w:hAnsiTheme="majorHAnsi"/>
          <w:sz w:val="22"/>
          <w:lang w:val="es-MX"/>
        </w:rPr>
        <w:t>.</w:t>
      </w:r>
    </w:p>
    <w:p w:rsidR="00021176" w:rsidRPr="00021176" w:rsidRDefault="00021176"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#13: Tito.</w:t>
      </w:r>
    </w:p>
    <w:p w:rsidR="00021176" w:rsidRPr="00021176" w:rsidRDefault="00021176"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#14: 2 Timoteo.</w:t>
      </w:r>
    </w:p>
    <w:p w:rsidR="00021176" w:rsidRPr="00021176" w:rsidRDefault="00021176"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 xml:space="preserve">Cuestionario #15: </w:t>
      </w:r>
      <w:proofErr w:type="gramStart"/>
      <w:r w:rsidRPr="00021176">
        <w:rPr>
          <w:rFonts w:asciiTheme="majorHAnsi" w:hAnsiTheme="majorHAnsi"/>
          <w:sz w:val="22"/>
          <w:lang w:val="es-MX"/>
        </w:rPr>
        <w:t>Hebreos</w:t>
      </w:r>
      <w:proofErr w:type="gramEnd"/>
      <w:r w:rsidRPr="00021176">
        <w:rPr>
          <w:rFonts w:asciiTheme="majorHAnsi" w:hAnsiTheme="majorHAnsi"/>
          <w:sz w:val="22"/>
          <w:lang w:val="es-MX"/>
        </w:rPr>
        <w:t>.</w:t>
      </w:r>
    </w:p>
    <w:p w:rsidR="00021176" w:rsidRPr="00021176" w:rsidRDefault="00021176"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#16: 1 Pedro.</w:t>
      </w:r>
    </w:p>
    <w:p w:rsidR="00021176" w:rsidRPr="00021176" w:rsidRDefault="00021176"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#17: 2 Pedro.</w:t>
      </w:r>
    </w:p>
    <w:p w:rsidR="00021176" w:rsidRPr="00021176" w:rsidRDefault="00021176"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#18: Judas.</w:t>
      </w:r>
    </w:p>
    <w:p w:rsidR="00021176" w:rsidRPr="00021176" w:rsidRDefault="00021176"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#19: 1 Juan.</w:t>
      </w:r>
    </w:p>
    <w:p w:rsidR="00021176" w:rsidRPr="00021176" w:rsidRDefault="00021176"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#20: 2 Juan.</w:t>
      </w:r>
    </w:p>
    <w:p w:rsidR="00021176" w:rsidRPr="00021176" w:rsidRDefault="00021176"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sidRPr="00021176">
        <w:rPr>
          <w:rFonts w:asciiTheme="majorHAnsi" w:hAnsiTheme="majorHAnsi"/>
          <w:sz w:val="22"/>
          <w:lang w:val="es-MX"/>
        </w:rPr>
        <w:t>Cuestionario #21: 3 Juan.</w:t>
      </w:r>
    </w:p>
    <w:p w:rsidR="00021176" w:rsidRPr="00021176" w:rsidRDefault="000F06F6" w:rsidP="008710BB">
      <w:pPr>
        <w:pStyle w:val="Prrafodelista"/>
        <w:numPr>
          <w:ilvl w:val="0"/>
          <w:numId w:val="16"/>
        </w:num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jc w:val="both"/>
        <w:rPr>
          <w:rFonts w:asciiTheme="majorHAnsi" w:hAnsiTheme="majorHAnsi"/>
          <w:sz w:val="22"/>
          <w:lang w:val="es-MX"/>
        </w:rPr>
      </w:pPr>
      <w:r>
        <w:rPr>
          <w:rFonts w:asciiTheme="majorHAnsi" w:hAnsiTheme="majorHAnsi"/>
          <w:sz w:val="22"/>
          <w:lang w:val="es-MX"/>
        </w:rPr>
        <w:t>Cuestionario</w:t>
      </w:r>
      <w:r w:rsidR="00021176" w:rsidRPr="00021176">
        <w:rPr>
          <w:rFonts w:asciiTheme="majorHAnsi" w:hAnsiTheme="majorHAnsi"/>
          <w:sz w:val="22"/>
          <w:lang w:val="es-MX"/>
        </w:rPr>
        <w:t xml:space="preserve"> #2</w:t>
      </w:r>
      <w:r>
        <w:rPr>
          <w:rFonts w:asciiTheme="majorHAnsi" w:hAnsiTheme="majorHAnsi"/>
          <w:sz w:val="22"/>
          <w:lang w:val="es-MX"/>
        </w:rPr>
        <w:t>2</w:t>
      </w:r>
      <w:r w:rsidR="00021176" w:rsidRPr="00021176">
        <w:rPr>
          <w:rFonts w:asciiTheme="majorHAnsi" w:hAnsiTheme="majorHAnsi"/>
          <w:sz w:val="22"/>
          <w:lang w:val="es-MX"/>
        </w:rPr>
        <w:t>: Apocalipsis.</w:t>
      </w:r>
    </w:p>
    <w:p w:rsidR="00021176" w:rsidRDefault="00021176" w:rsidP="00021176">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rFonts w:asciiTheme="majorHAnsi" w:hAnsiTheme="majorHAnsi"/>
          <w:sz w:val="22"/>
          <w:lang w:val="es-MX"/>
        </w:rPr>
      </w:pPr>
    </w:p>
    <w:p w:rsidR="00FE49D5" w:rsidRPr="00502718" w:rsidRDefault="00502718" w:rsidP="00587B5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rFonts w:asciiTheme="majorHAnsi" w:hAnsiTheme="majorHAnsi"/>
          <w:b/>
          <w:sz w:val="22"/>
          <w:lang w:val="es-MX"/>
        </w:rPr>
      </w:pPr>
      <w:r w:rsidRPr="00502718">
        <w:rPr>
          <w:rFonts w:asciiTheme="majorHAnsi" w:hAnsiTheme="majorHAnsi"/>
          <w:b/>
          <w:sz w:val="22"/>
          <w:lang w:val="es-MX"/>
        </w:rPr>
        <w:t>Formato de presentación</w:t>
      </w:r>
      <w:r w:rsidR="00FE49D5" w:rsidRPr="00502718">
        <w:rPr>
          <w:rFonts w:asciiTheme="majorHAnsi" w:hAnsiTheme="majorHAnsi"/>
          <w:b/>
          <w:sz w:val="22"/>
          <w:lang w:val="es-MX"/>
        </w:rPr>
        <w:t>:</w:t>
      </w:r>
    </w:p>
    <w:p w:rsidR="00704DFB" w:rsidRPr="00571822" w:rsidRDefault="00704DFB" w:rsidP="009940A7">
      <w:pPr>
        <w:pStyle w:val="Level1"/>
        <w:widowControl/>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FE49D5" w:rsidRPr="00571822" w:rsidRDefault="00FE49D5" w:rsidP="00EB59CF">
      <w:pPr>
        <w:pStyle w:val="Level1"/>
        <w:widowControl/>
        <w:numPr>
          <w:ilvl w:val="0"/>
          <w:numId w:val="6"/>
        </w:numPr>
        <w:tabs>
          <w:tab w:val="clear" w:pos="284"/>
          <w:tab w:val="left" w:pos="-1080"/>
          <w:tab w:val="left" w:pos="-720"/>
          <w:tab w:val="left" w:pos="0"/>
          <w:tab w:val="num" w:pos="56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283"/>
        <w:jc w:val="both"/>
        <w:rPr>
          <w:rFonts w:asciiTheme="majorHAnsi" w:hAnsiTheme="majorHAnsi"/>
          <w:sz w:val="22"/>
          <w:lang w:val="es-VE"/>
        </w:rPr>
      </w:pPr>
      <w:r w:rsidRPr="00571822">
        <w:rPr>
          <w:rFonts w:asciiTheme="majorHAnsi" w:hAnsiTheme="majorHAnsi"/>
          <w:sz w:val="22"/>
          <w:lang w:val="es-MX"/>
        </w:rPr>
        <w:t>Todos los proyectos deben ser presentados en tamaño de fuente legible., tinta negra. Con espacio de línea doble, excepto por las notas del texto y las citas en bloque (i.e. 2 o más líneas de cita).</w:t>
      </w:r>
      <w:r w:rsidR="00704DFB" w:rsidRPr="00571822">
        <w:rPr>
          <w:rFonts w:asciiTheme="majorHAnsi" w:hAnsiTheme="majorHAnsi"/>
          <w:sz w:val="22"/>
          <w:lang w:val="es-MX"/>
        </w:rPr>
        <w:t xml:space="preserve"> </w:t>
      </w:r>
    </w:p>
    <w:p w:rsidR="00FE49D5" w:rsidRPr="00571822" w:rsidRDefault="00FE49D5" w:rsidP="00EB59CF">
      <w:pPr>
        <w:pStyle w:val="Level1"/>
        <w:widowControl/>
        <w:numPr>
          <w:ilvl w:val="0"/>
          <w:numId w:val="6"/>
        </w:numPr>
        <w:tabs>
          <w:tab w:val="clear" w:pos="284"/>
          <w:tab w:val="left" w:pos="-1080"/>
          <w:tab w:val="left" w:pos="-720"/>
          <w:tab w:val="left" w:pos="0"/>
          <w:tab w:val="num" w:pos="56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568"/>
        <w:jc w:val="both"/>
        <w:rPr>
          <w:rFonts w:asciiTheme="majorHAnsi" w:hAnsiTheme="majorHAnsi"/>
          <w:sz w:val="22"/>
          <w:lang w:val="es-VE"/>
        </w:rPr>
      </w:pPr>
      <w:r w:rsidRPr="00571822">
        <w:rPr>
          <w:rFonts w:asciiTheme="majorHAnsi" w:hAnsiTheme="majorHAnsi"/>
          <w:sz w:val="22"/>
          <w:lang w:val="es-MX"/>
        </w:rPr>
        <w:t xml:space="preserve">Cualquier referencia utilizada debe ser anotada en una </w:t>
      </w:r>
      <w:r w:rsidRPr="00571822">
        <w:rPr>
          <w:rFonts w:asciiTheme="majorHAnsi" w:hAnsiTheme="majorHAnsi"/>
          <w:b/>
          <w:sz w:val="22"/>
          <w:lang w:val="es-MX"/>
        </w:rPr>
        <w:t>nota al pie</w:t>
      </w:r>
      <w:r w:rsidR="00EB59CF" w:rsidRPr="00571822">
        <w:rPr>
          <w:rFonts w:asciiTheme="majorHAnsi" w:hAnsiTheme="majorHAnsi"/>
          <w:sz w:val="22"/>
          <w:lang w:val="es-MX"/>
        </w:rPr>
        <w:t xml:space="preserve"> con el</w:t>
      </w:r>
      <w:r w:rsidRPr="00571822">
        <w:rPr>
          <w:rFonts w:asciiTheme="majorHAnsi" w:hAnsiTheme="majorHAnsi"/>
          <w:sz w:val="22"/>
          <w:lang w:val="es-MX"/>
        </w:rPr>
        <w:t xml:space="preserve"> formato</w:t>
      </w:r>
      <w:r w:rsidR="00EB59CF" w:rsidRPr="00571822">
        <w:rPr>
          <w:rFonts w:asciiTheme="majorHAnsi" w:hAnsiTheme="majorHAnsi"/>
          <w:sz w:val="22"/>
          <w:lang w:val="es-MX"/>
        </w:rPr>
        <w:t xml:space="preserve"> </w:t>
      </w:r>
      <w:proofErr w:type="spellStart"/>
      <w:r w:rsidR="00EB59CF" w:rsidRPr="00571822">
        <w:rPr>
          <w:rFonts w:asciiTheme="majorHAnsi" w:hAnsiTheme="majorHAnsi"/>
          <w:sz w:val="22"/>
          <w:lang w:val="es-MX"/>
        </w:rPr>
        <w:t>Turabian</w:t>
      </w:r>
      <w:proofErr w:type="spellEnd"/>
      <w:r w:rsidRPr="00571822">
        <w:rPr>
          <w:rFonts w:asciiTheme="majorHAnsi" w:hAnsiTheme="majorHAnsi"/>
          <w:sz w:val="22"/>
          <w:lang w:val="es-MX"/>
        </w:rPr>
        <w:t>:</w:t>
      </w:r>
    </w:p>
    <w:p w:rsidR="00FE49D5" w:rsidRPr="00571822" w:rsidRDefault="00FE49D5" w:rsidP="00EB59CF">
      <w:pPr>
        <w:tabs>
          <w:tab w:val="left" w:pos="-1080"/>
          <w:tab w:val="left" w:pos="-720"/>
          <w:tab w:val="left" w:pos="0"/>
          <w:tab w:val="left" w:pos="540"/>
          <w:tab w:val="num" w:pos="567"/>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heme="majorHAnsi" w:hAnsiTheme="majorHAnsi"/>
          <w:sz w:val="22"/>
          <w:lang w:val="es-MX"/>
        </w:rPr>
      </w:pPr>
      <w:r w:rsidRPr="00571822">
        <w:rPr>
          <w:rFonts w:asciiTheme="majorHAnsi" w:hAnsiTheme="majorHAnsi"/>
          <w:sz w:val="22"/>
          <w:lang w:val="es-MX"/>
        </w:rPr>
        <w:tab/>
      </w:r>
    </w:p>
    <w:p w:rsidR="00FE49D5" w:rsidRPr="00571822" w:rsidRDefault="00FE49D5" w:rsidP="00EB59CF">
      <w:pPr>
        <w:tabs>
          <w:tab w:val="left" w:pos="-1080"/>
          <w:tab w:val="left" w:pos="-720"/>
          <w:tab w:val="left" w:pos="0"/>
          <w:tab w:val="left" w:pos="540"/>
          <w:tab w:val="num" w:pos="567"/>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426"/>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t>Si la referencia es de un libro:</w:t>
      </w:r>
    </w:p>
    <w:p w:rsidR="00FE49D5" w:rsidRPr="00571822" w:rsidRDefault="00FE49D5" w:rsidP="00274C57">
      <w:pPr>
        <w:tabs>
          <w:tab w:val="left" w:pos="-1080"/>
          <w:tab w:val="left" w:pos="-720"/>
          <w:tab w:val="left" w:pos="0"/>
          <w:tab w:val="left" w:pos="108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283"/>
        <w:jc w:val="both"/>
        <w:rPr>
          <w:rFonts w:asciiTheme="majorHAnsi" w:hAnsiTheme="majorHAnsi"/>
          <w:sz w:val="22"/>
          <w:lang w:val="es-MX"/>
        </w:rPr>
      </w:pPr>
      <w:r w:rsidRPr="00571822">
        <w:rPr>
          <w:rFonts w:asciiTheme="majorHAnsi" w:hAnsiTheme="majorHAnsi"/>
          <w:sz w:val="22"/>
          <w:lang w:val="es-MX"/>
        </w:rPr>
        <w:t xml:space="preserve">Autor, “Título del Artículo entre comillas”, </w:t>
      </w:r>
      <w:r w:rsidRPr="00571822">
        <w:rPr>
          <w:rFonts w:asciiTheme="majorHAnsi" w:hAnsiTheme="majorHAnsi"/>
          <w:sz w:val="22"/>
          <w:u w:val="single"/>
          <w:lang w:val="es-MX"/>
        </w:rPr>
        <w:t>Título del Libro subrayado</w:t>
      </w:r>
      <w:r w:rsidRPr="00571822">
        <w:rPr>
          <w:rFonts w:asciiTheme="majorHAnsi" w:hAnsiTheme="majorHAnsi"/>
          <w:sz w:val="22"/>
          <w:lang w:val="es-MX"/>
        </w:rPr>
        <w:t xml:space="preserve">, (Lugar de publicación; Editorial; Año de publicación entre paréntesis), página(s) citada(s)  </w:t>
      </w:r>
    </w:p>
    <w:p w:rsidR="00FE49D5" w:rsidRPr="00571822" w:rsidRDefault="00FE49D5" w:rsidP="00EB59CF">
      <w:pPr>
        <w:tabs>
          <w:tab w:val="left" w:pos="-1080"/>
          <w:tab w:val="left" w:pos="-720"/>
          <w:tab w:val="left" w:pos="0"/>
          <w:tab w:val="left" w:pos="540"/>
          <w:tab w:val="num" w:pos="567"/>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426"/>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t>Si es de una página de internet:</w:t>
      </w:r>
    </w:p>
    <w:p w:rsidR="00274C57" w:rsidRPr="00571822" w:rsidRDefault="00FE49D5" w:rsidP="008710BB">
      <w:pPr>
        <w:tabs>
          <w:tab w:val="left" w:pos="-1080"/>
          <w:tab w:val="left" w:pos="-720"/>
          <w:tab w:val="left" w:pos="0"/>
          <w:tab w:val="left" w:pos="810"/>
          <w:tab w:val="left" w:pos="108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4" w:hanging="283"/>
        <w:jc w:val="both"/>
        <w:rPr>
          <w:rFonts w:asciiTheme="majorHAnsi" w:hAnsiTheme="majorHAnsi"/>
          <w:sz w:val="22"/>
          <w:lang w:val="es-MX"/>
        </w:rPr>
      </w:pPr>
      <w:r w:rsidRPr="00571822">
        <w:rPr>
          <w:rFonts w:asciiTheme="majorHAnsi" w:hAnsiTheme="majorHAnsi"/>
          <w:sz w:val="22"/>
          <w:lang w:val="es-MX"/>
        </w:rPr>
        <w:t xml:space="preserve">Autor, “Título del Artículo entre comillas”, </w:t>
      </w:r>
      <w:r w:rsidRPr="00571822">
        <w:rPr>
          <w:rFonts w:asciiTheme="majorHAnsi" w:hAnsiTheme="majorHAnsi"/>
          <w:sz w:val="22"/>
          <w:u w:val="single"/>
          <w:lang w:val="es-MX"/>
        </w:rPr>
        <w:t>Nombre de la Página subrayado</w:t>
      </w:r>
      <w:r w:rsidRPr="00571822">
        <w:rPr>
          <w:rFonts w:asciiTheme="majorHAnsi" w:hAnsiTheme="majorHAnsi"/>
          <w:sz w:val="22"/>
          <w:lang w:val="es-MX"/>
        </w:rPr>
        <w:t>, (dirección de internet entre paréntesis); fecha de consulta de la página.</w:t>
      </w:r>
    </w:p>
    <w:p w:rsidR="00233F14" w:rsidRPr="00571822" w:rsidRDefault="00FE49D5" w:rsidP="00EB59CF">
      <w:pPr>
        <w:widowControl w:val="0"/>
        <w:autoSpaceDE w:val="0"/>
        <w:autoSpaceDN w:val="0"/>
        <w:adjustRightInd w:val="0"/>
        <w:ind w:left="1276" w:hanging="709"/>
        <w:jc w:val="both"/>
        <w:rPr>
          <w:rFonts w:asciiTheme="majorHAnsi" w:hAnsiTheme="majorHAnsi"/>
          <w:sz w:val="22"/>
          <w:lang w:val="es-MX"/>
        </w:rPr>
      </w:pPr>
      <w:r w:rsidRPr="00571822">
        <w:rPr>
          <w:rFonts w:asciiTheme="majorHAnsi" w:hAnsiTheme="majorHAnsi"/>
          <w:sz w:val="22"/>
          <w:lang w:val="es-MX"/>
        </w:rPr>
        <w:tab/>
      </w:r>
    </w:p>
    <w:p w:rsidR="00233F14" w:rsidRPr="00571822" w:rsidRDefault="00233F14" w:rsidP="00571822">
      <w:pPr>
        <w:widowControl w:val="0"/>
        <w:autoSpaceDE w:val="0"/>
        <w:autoSpaceDN w:val="0"/>
        <w:adjustRightInd w:val="0"/>
        <w:ind w:left="1276" w:hanging="709"/>
        <w:jc w:val="both"/>
        <w:rPr>
          <w:rFonts w:asciiTheme="majorHAnsi" w:hAnsiTheme="majorHAnsi"/>
          <w:sz w:val="22"/>
          <w:szCs w:val="22"/>
          <w:lang w:val="es-ES_tradnl"/>
        </w:rPr>
      </w:pPr>
      <w:r w:rsidRPr="00571822">
        <w:rPr>
          <w:rFonts w:asciiTheme="majorHAnsi" w:hAnsiTheme="majorHAnsi"/>
          <w:sz w:val="22"/>
          <w:szCs w:val="22"/>
          <w:lang w:val="es-ES_tradnl"/>
        </w:rPr>
        <w:t xml:space="preserve">Nota: </w:t>
      </w:r>
      <w:r w:rsidRPr="00571822">
        <w:rPr>
          <w:rFonts w:asciiTheme="majorHAnsi" w:hAnsiTheme="majorHAnsi"/>
          <w:sz w:val="22"/>
          <w:szCs w:val="22"/>
          <w:lang w:val="es-ES_tradnl"/>
        </w:rPr>
        <w:tab/>
        <w:t xml:space="preserve">El formato </w:t>
      </w:r>
      <w:proofErr w:type="spellStart"/>
      <w:r w:rsidRPr="00571822">
        <w:rPr>
          <w:rFonts w:asciiTheme="majorHAnsi" w:hAnsiTheme="majorHAnsi"/>
          <w:sz w:val="22"/>
          <w:szCs w:val="22"/>
          <w:lang w:val="es-ES_tradnl"/>
        </w:rPr>
        <w:t>Turabian</w:t>
      </w:r>
      <w:proofErr w:type="spellEnd"/>
      <w:r w:rsidRPr="00571822">
        <w:rPr>
          <w:rFonts w:asciiTheme="majorHAnsi" w:hAnsiTheme="majorHAnsi"/>
          <w:sz w:val="22"/>
          <w:szCs w:val="22"/>
          <w:lang w:val="es-ES_tradnl"/>
        </w:rPr>
        <w:t xml:space="preserve"> para una </w:t>
      </w:r>
      <w:r w:rsidRPr="00571822">
        <w:rPr>
          <w:rFonts w:asciiTheme="majorHAnsi" w:hAnsiTheme="majorHAnsi"/>
          <w:b/>
          <w:sz w:val="22"/>
          <w:szCs w:val="22"/>
          <w:lang w:val="es-ES_tradnl"/>
        </w:rPr>
        <w:t>bibliografía</w:t>
      </w:r>
      <w:r w:rsidRPr="00571822">
        <w:rPr>
          <w:rFonts w:asciiTheme="majorHAnsi" w:hAnsiTheme="majorHAnsi"/>
          <w:sz w:val="22"/>
          <w:szCs w:val="22"/>
          <w:lang w:val="es-ES_tradnl"/>
        </w:rPr>
        <w:t xml:space="preserve"> lista las obras en orden alfabético según el apellido del autor y con sangría por cada obra utilizada. La bibliografía no requiere las páginas consultadas, y el año de publicación es ubicada al final, afuera de </w:t>
      </w:r>
      <w:proofErr w:type="gramStart"/>
      <w:r w:rsidRPr="00571822">
        <w:rPr>
          <w:rFonts w:asciiTheme="majorHAnsi" w:hAnsiTheme="majorHAnsi"/>
          <w:sz w:val="22"/>
          <w:szCs w:val="22"/>
          <w:lang w:val="es-ES_tradnl"/>
        </w:rPr>
        <w:t>las</w:t>
      </w:r>
      <w:proofErr w:type="gramEnd"/>
      <w:r w:rsidRPr="00571822">
        <w:rPr>
          <w:rFonts w:asciiTheme="majorHAnsi" w:hAnsiTheme="majorHAnsi"/>
          <w:sz w:val="22"/>
          <w:szCs w:val="22"/>
          <w:lang w:val="es-ES_tradnl"/>
        </w:rPr>
        <w:t xml:space="preserve"> paréntesis.</w:t>
      </w:r>
    </w:p>
    <w:p w:rsidR="00233F14" w:rsidRPr="00571822" w:rsidRDefault="00233F14" w:rsidP="00EB59CF">
      <w:pPr>
        <w:widowControl w:val="0"/>
        <w:tabs>
          <w:tab w:val="left" w:pos="1276"/>
        </w:tabs>
        <w:autoSpaceDE w:val="0"/>
        <w:autoSpaceDN w:val="0"/>
        <w:adjustRightInd w:val="0"/>
        <w:spacing w:line="276" w:lineRule="auto"/>
        <w:ind w:left="284" w:hanging="284"/>
        <w:jc w:val="both"/>
        <w:rPr>
          <w:rFonts w:asciiTheme="majorHAnsi" w:hAnsiTheme="majorHAnsi"/>
          <w:sz w:val="22"/>
          <w:szCs w:val="22"/>
          <w:lang w:val="es-ES_tradnl"/>
        </w:rPr>
      </w:pPr>
      <w:r w:rsidRPr="00571822">
        <w:rPr>
          <w:rFonts w:asciiTheme="majorHAnsi" w:hAnsiTheme="majorHAnsi"/>
          <w:sz w:val="22"/>
          <w:szCs w:val="22"/>
          <w:lang w:val="es-ES_tradnl"/>
        </w:rPr>
        <w:tab/>
      </w:r>
      <w:r w:rsidRPr="00571822">
        <w:rPr>
          <w:rFonts w:asciiTheme="majorHAnsi" w:hAnsiTheme="majorHAnsi"/>
          <w:sz w:val="22"/>
          <w:szCs w:val="22"/>
          <w:lang w:val="es-ES_tradnl"/>
        </w:rPr>
        <w:tab/>
        <w:t xml:space="preserve">Ejemplo: </w:t>
      </w:r>
    </w:p>
    <w:p w:rsidR="00233F14" w:rsidRPr="00571822" w:rsidRDefault="00233F14" w:rsidP="00EB59CF">
      <w:pPr>
        <w:tabs>
          <w:tab w:val="left" w:pos="540"/>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ind w:left="1560" w:hanging="284"/>
        <w:jc w:val="both"/>
        <w:rPr>
          <w:rFonts w:asciiTheme="majorHAnsi" w:hAnsiTheme="majorHAnsi"/>
          <w:sz w:val="22"/>
          <w:lang w:val="es-ES_tradnl"/>
        </w:rPr>
      </w:pPr>
      <w:r w:rsidRPr="00571822">
        <w:rPr>
          <w:rFonts w:asciiTheme="majorHAnsi" w:hAnsiTheme="majorHAnsi"/>
          <w:sz w:val="22"/>
          <w:lang w:val="es-ES_tradnl"/>
        </w:rPr>
        <w:t xml:space="preserve">Harrison, Everett F., </w:t>
      </w:r>
      <w:r w:rsidRPr="00571822">
        <w:rPr>
          <w:rFonts w:asciiTheme="majorHAnsi" w:hAnsiTheme="majorHAnsi"/>
          <w:i/>
          <w:sz w:val="22"/>
          <w:lang w:val="es-ES_tradnl"/>
        </w:rPr>
        <w:t xml:space="preserve">Introducción al Nuevo Testamento, </w:t>
      </w:r>
      <w:r w:rsidRPr="00571822">
        <w:rPr>
          <w:rFonts w:asciiTheme="majorHAnsi" w:hAnsiTheme="majorHAnsi"/>
          <w:sz w:val="22"/>
          <w:lang w:val="es-ES_tradnl"/>
        </w:rPr>
        <w:t>(Grand Rapids, Michigan; Libros Desafío), 2007.</w:t>
      </w:r>
    </w:p>
    <w:p w:rsidR="00FE49D5" w:rsidRPr="00571822" w:rsidRDefault="00FE49D5" w:rsidP="00EB59CF">
      <w:pPr>
        <w:tabs>
          <w:tab w:val="left" w:pos="-1080"/>
          <w:tab w:val="left" w:pos="-720"/>
          <w:tab w:val="left" w:pos="0"/>
          <w:tab w:val="left" w:pos="540"/>
          <w:tab w:val="num" w:pos="567"/>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heme="majorHAnsi" w:hAnsiTheme="majorHAnsi"/>
          <w:sz w:val="22"/>
          <w:lang w:val="es-ES_tradnl"/>
        </w:rPr>
      </w:pPr>
    </w:p>
    <w:p w:rsidR="00FE49D5" w:rsidRPr="00571822" w:rsidRDefault="00FE49D5" w:rsidP="00EB59CF">
      <w:pPr>
        <w:pStyle w:val="Level1"/>
        <w:widowControl/>
        <w:numPr>
          <w:ilvl w:val="0"/>
          <w:numId w:val="7"/>
        </w:numPr>
        <w:tabs>
          <w:tab w:val="clear" w:pos="710"/>
          <w:tab w:val="left" w:pos="-1080"/>
          <w:tab w:val="left" w:pos="-720"/>
          <w:tab w:val="left" w:pos="0"/>
          <w:tab w:val="left" w:pos="540"/>
          <w:tab w:val="left" w:pos="108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283"/>
        <w:jc w:val="both"/>
        <w:rPr>
          <w:rFonts w:asciiTheme="majorHAnsi" w:hAnsiTheme="majorHAnsi"/>
          <w:sz w:val="22"/>
          <w:lang w:val="es-VE"/>
        </w:rPr>
      </w:pPr>
      <w:r w:rsidRPr="00571822">
        <w:rPr>
          <w:rFonts w:asciiTheme="majorHAnsi" w:hAnsiTheme="majorHAnsi"/>
          <w:sz w:val="22"/>
          <w:lang w:val="es-MX"/>
        </w:rPr>
        <w:lastRenderedPageBreak/>
        <w:t xml:space="preserve">Los proyectos serán evaluados por formato de presentación, </w:t>
      </w:r>
      <w:r w:rsidR="004E731D" w:rsidRPr="00571822">
        <w:rPr>
          <w:rFonts w:asciiTheme="majorHAnsi" w:hAnsiTheme="majorHAnsi"/>
          <w:sz w:val="22"/>
          <w:lang w:val="es-MX"/>
        </w:rPr>
        <w:t xml:space="preserve">gramática, redacción (estilo de </w:t>
      </w:r>
      <w:r w:rsidRPr="00571822">
        <w:rPr>
          <w:rFonts w:asciiTheme="majorHAnsi" w:hAnsiTheme="majorHAnsi"/>
          <w:sz w:val="22"/>
          <w:lang w:val="es-MX"/>
        </w:rPr>
        <w:t>escribir</w:t>
      </w:r>
      <w:r w:rsidR="004E731D" w:rsidRPr="00571822">
        <w:rPr>
          <w:rFonts w:asciiTheme="majorHAnsi" w:hAnsiTheme="majorHAnsi"/>
          <w:sz w:val="22"/>
          <w:lang w:val="es-MX"/>
        </w:rPr>
        <w:t xml:space="preserve"> y lógica de presentación</w:t>
      </w:r>
      <w:r w:rsidRPr="00571822">
        <w:rPr>
          <w:rFonts w:asciiTheme="majorHAnsi" w:hAnsiTheme="majorHAnsi"/>
          <w:sz w:val="22"/>
          <w:lang w:val="es-MX"/>
        </w:rPr>
        <w:t>), y contenido.</w:t>
      </w:r>
    </w:p>
    <w:p w:rsidR="00FE49D5" w:rsidRPr="00571822" w:rsidRDefault="00FE49D5" w:rsidP="00EB59CF">
      <w:pPr>
        <w:pStyle w:val="Level1"/>
        <w:widowControl/>
        <w:numPr>
          <w:ilvl w:val="0"/>
          <w:numId w:val="7"/>
        </w:numPr>
        <w:tabs>
          <w:tab w:val="clear" w:pos="710"/>
          <w:tab w:val="left" w:pos="-1080"/>
          <w:tab w:val="left" w:pos="-720"/>
          <w:tab w:val="left" w:pos="0"/>
          <w:tab w:val="left" w:pos="540"/>
          <w:tab w:val="left" w:pos="567"/>
          <w:tab w:val="num" w:pos="851"/>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568"/>
        <w:jc w:val="both"/>
        <w:rPr>
          <w:rFonts w:asciiTheme="majorHAnsi" w:hAnsiTheme="majorHAnsi"/>
          <w:sz w:val="22"/>
          <w:lang w:val="es-VE"/>
        </w:rPr>
      </w:pPr>
      <w:r w:rsidRPr="00571822">
        <w:rPr>
          <w:rFonts w:asciiTheme="majorHAnsi" w:hAnsiTheme="majorHAnsi"/>
          <w:sz w:val="22"/>
          <w:lang w:val="es-MX"/>
        </w:rPr>
        <w:t>El proyecto debe ser claramente identificado con el nombre del curso, nombre del seminario, nombre del alumno y la fecha.</w:t>
      </w:r>
    </w:p>
    <w:p w:rsidR="00FE49D5" w:rsidRPr="00571822" w:rsidRDefault="00FE49D5" w:rsidP="009940A7">
      <w:pPr>
        <w:tabs>
          <w:tab w:val="left" w:pos="-1080"/>
          <w:tab w:val="left" w:pos="-720"/>
          <w:tab w:val="left" w:pos="0"/>
          <w:tab w:val="left" w:pos="270"/>
          <w:tab w:val="left" w:pos="54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FE49D5" w:rsidRPr="00571822" w:rsidRDefault="00FD6F9D"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t>Ejemplo:   “Introducción al Nuevo Testamento II</w:t>
      </w:r>
      <w:r w:rsidR="00FE49D5" w:rsidRPr="00571822">
        <w:rPr>
          <w:rFonts w:asciiTheme="majorHAnsi" w:hAnsiTheme="majorHAnsi"/>
          <w:sz w:val="22"/>
          <w:lang w:val="es-MX"/>
        </w:rPr>
        <w:t>”</w:t>
      </w:r>
    </w:p>
    <w:p w:rsidR="00FE49D5" w:rsidRPr="00571822" w:rsidRDefault="00FE49D5"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Seminario Evangélico de Caracas</w:t>
      </w:r>
    </w:p>
    <w:p w:rsidR="00FE49D5" w:rsidRPr="00571822" w:rsidRDefault="00FE49D5"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Luisa Mendoza</w:t>
      </w:r>
    </w:p>
    <w:p w:rsidR="00976D75" w:rsidRPr="00571822" w:rsidRDefault="00FD6F9D"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30 de octubre del 2014</w:t>
      </w:r>
    </w:p>
    <w:p w:rsidR="0080515D" w:rsidRPr="00571822" w:rsidRDefault="0080515D"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FE49D5" w:rsidRPr="00571822" w:rsidRDefault="00274C57"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Pr>
          <w:rFonts w:asciiTheme="majorHAnsi" w:hAnsiTheme="majorHAnsi"/>
          <w:b/>
          <w:sz w:val="22"/>
          <w:lang w:val="es-MX"/>
        </w:rPr>
        <w:t>Ensayo</w:t>
      </w:r>
      <w:r w:rsidR="00FE49D5" w:rsidRPr="00571822">
        <w:rPr>
          <w:rFonts w:asciiTheme="majorHAnsi" w:hAnsiTheme="majorHAnsi"/>
          <w:b/>
          <w:sz w:val="22"/>
          <w:lang w:val="es-MX"/>
        </w:rPr>
        <w:t xml:space="preserve"> </w:t>
      </w:r>
      <w:r>
        <w:rPr>
          <w:rFonts w:asciiTheme="majorHAnsi" w:hAnsiTheme="majorHAnsi"/>
          <w:b/>
          <w:sz w:val="22"/>
          <w:lang w:val="es-MX"/>
        </w:rPr>
        <w:t>#1:</w:t>
      </w:r>
      <w:r w:rsidR="00EB59CF" w:rsidRPr="00571822">
        <w:rPr>
          <w:rFonts w:asciiTheme="majorHAnsi" w:hAnsiTheme="majorHAnsi"/>
          <w:sz w:val="22"/>
          <w:lang w:val="es-MX"/>
        </w:rPr>
        <w:t xml:space="preserve"> </w:t>
      </w:r>
      <w:r w:rsidR="002A61B9" w:rsidRPr="00571822">
        <w:rPr>
          <w:rFonts w:asciiTheme="majorHAnsi" w:hAnsiTheme="majorHAnsi"/>
          <w:sz w:val="22"/>
          <w:lang w:val="es-MX"/>
        </w:rPr>
        <w:t xml:space="preserve">La </w:t>
      </w:r>
      <w:r>
        <w:rPr>
          <w:rFonts w:asciiTheme="majorHAnsi" w:hAnsiTheme="majorHAnsi"/>
          <w:sz w:val="22"/>
          <w:lang w:val="es-MX"/>
        </w:rPr>
        <w:t>naturaleza de las epístolas (3 páginas)</w:t>
      </w:r>
    </w:p>
    <w:p w:rsidR="001B36B1" w:rsidRPr="00571822" w:rsidRDefault="001B36B1"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p>
    <w:p w:rsidR="001B36B1" w:rsidRPr="00571822" w:rsidRDefault="002C5BAF" w:rsidP="0080515D">
      <w:pPr>
        <w:tabs>
          <w:tab w:val="left" w:pos="-1080"/>
          <w:tab w:val="left" w:pos="-72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284"/>
        <w:jc w:val="both"/>
        <w:rPr>
          <w:rFonts w:asciiTheme="majorHAnsi" w:hAnsiTheme="majorHAnsi"/>
          <w:sz w:val="22"/>
          <w:lang w:val="es-MX"/>
        </w:rPr>
      </w:pPr>
      <w:r w:rsidRPr="00F56325">
        <w:rPr>
          <w:rFonts w:asciiTheme="majorHAnsi" w:hAnsiTheme="majorHAnsi"/>
          <w:sz w:val="22"/>
          <w:lang w:val="es-MX"/>
        </w:rPr>
        <w:t xml:space="preserve">Explique </w:t>
      </w:r>
      <w:r>
        <w:rPr>
          <w:rFonts w:asciiTheme="majorHAnsi" w:hAnsiTheme="majorHAnsi"/>
          <w:sz w:val="22"/>
          <w:lang w:val="es-MX"/>
        </w:rPr>
        <w:t>la naturaleza las Epístolas y cómo deben ser estudiadas. Especifique:</w:t>
      </w:r>
    </w:p>
    <w:p w:rsidR="002A61B9" w:rsidRPr="00571822" w:rsidRDefault="00374D92" w:rsidP="007D5D03">
      <w:pPr>
        <w:tabs>
          <w:tab w:val="left" w:pos="-1080"/>
          <w:tab w:val="left" w:pos="-72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76" w:lineRule="auto"/>
        <w:ind w:left="720"/>
        <w:jc w:val="both"/>
        <w:rPr>
          <w:rFonts w:asciiTheme="majorHAnsi" w:hAnsiTheme="majorHAnsi"/>
          <w:sz w:val="22"/>
          <w:lang w:val="es-MX"/>
        </w:rPr>
      </w:pPr>
      <w:r w:rsidRPr="00571822">
        <w:rPr>
          <w:rFonts w:asciiTheme="majorHAnsi" w:hAnsiTheme="majorHAnsi"/>
          <w:sz w:val="22"/>
          <w:lang w:val="es-MX"/>
        </w:rPr>
        <w:t xml:space="preserve">1) </w:t>
      </w:r>
      <w:r w:rsidR="00236A7A" w:rsidRPr="00571822">
        <w:rPr>
          <w:rFonts w:asciiTheme="majorHAnsi" w:hAnsiTheme="majorHAnsi"/>
          <w:sz w:val="22"/>
          <w:lang w:val="es-MX"/>
        </w:rPr>
        <w:t xml:space="preserve"> </w:t>
      </w:r>
      <w:r w:rsidR="00F433E6">
        <w:rPr>
          <w:rFonts w:asciiTheme="majorHAnsi" w:hAnsiTheme="majorHAnsi"/>
          <w:sz w:val="22"/>
          <w:lang w:val="es-MX"/>
        </w:rPr>
        <w:t>¿</w:t>
      </w:r>
      <w:r w:rsidR="002C5BAF">
        <w:rPr>
          <w:rFonts w:asciiTheme="majorHAnsi" w:hAnsiTheme="majorHAnsi"/>
          <w:sz w:val="22"/>
          <w:lang w:val="es-MX"/>
        </w:rPr>
        <w:t xml:space="preserve">Qué son las epístolas y en que se diferencian de otros géneros literarios </w:t>
      </w:r>
      <w:r w:rsidR="00F433E6">
        <w:rPr>
          <w:rFonts w:asciiTheme="majorHAnsi" w:hAnsiTheme="majorHAnsi"/>
          <w:sz w:val="22"/>
          <w:lang w:val="es-MX"/>
        </w:rPr>
        <w:t>del NT?</w:t>
      </w:r>
    </w:p>
    <w:p w:rsidR="00374D92" w:rsidRDefault="00374D92" w:rsidP="007D5D03">
      <w:pPr>
        <w:tabs>
          <w:tab w:val="left" w:pos="-1080"/>
          <w:tab w:val="left" w:pos="-72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03" w:hanging="283"/>
        <w:jc w:val="both"/>
        <w:rPr>
          <w:rFonts w:asciiTheme="majorHAnsi" w:hAnsiTheme="majorHAnsi"/>
          <w:sz w:val="22"/>
          <w:lang w:val="es-MX"/>
        </w:rPr>
      </w:pPr>
      <w:r w:rsidRPr="00571822">
        <w:rPr>
          <w:rFonts w:asciiTheme="majorHAnsi" w:hAnsiTheme="majorHAnsi"/>
          <w:sz w:val="22"/>
          <w:lang w:val="es-MX"/>
        </w:rPr>
        <w:t xml:space="preserve">2) </w:t>
      </w:r>
      <w:r w:rsidR="00F433E6">
        <w:rPr>
          <w:rFonts w:asciiTheme="majorHAnsi" w:hAnsiTheme="majorHAnsi"/>
          <w:sz w:val="22"/>
          <w:lang w:val="es-MX"/>
        </w:rPr>
        <w:t>¿Cuál es la importancia de conocer el autor y la audiencia de cada epístola?</w:t>
      </w:r>
    </w:p>
    <w:p w:rsidR="00F433E6" w:rsidRDefault="00F433E6" w:rsidP="007D5D03">
      <w:pPr>
        <w:tabs>
          <w:tab w:val="left" w:pos="-1080"/>
          <w:tab w:val="left" w:pos="-72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12" w:hanging="288"/>
        <w:jc w:val="both"/>
        <w:rPr>
          <w:rFonts w:asciiTheme="majorHAnsi" w:hAnsiTheme="majorHAnsi"/>
          <w:sz w:val="22"/>
          <w:lang w:val="es-MX"/>
        </w:rPr>
      </w:pPr>
      <w:r>
        <w:rPr>
          <w:rFonts w:asciiTheme="majorHAnsi" w:hAnsiTheme="majorHAnsi"/>
          <w:sz w:val="22"/>
          <w:lang w:val="es-MX"/>
        </w:rPr>
        <w:t>3) ¿Por qué decimos que las epístolas son documentos ocasionales? ¿Por qué es importante conocer la ocasión de una epístola para su correcta interpretación?</w:t>
      </w:r>
    </w:p>
    <w:p w:rsidR="0080515D" w:rsidRPr="00571822" w:rsidRDefault="00F433E6" w:rsidP="007D5D03">
      <w:pPr>
        <w:tabs>
          <w:tab w:val="left" w:pos="-1080"/>
          <w:tab w:val="left" w:pos="-72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ind w:left="1012" w:hanging="288"/>
        <w:jc w:val="both"/>
        <w:rPr>
          <w:rFonts w:asciiTheme="majorHAnsi" w:hAnsiTheme="majorHAnsi"/>
          <w:sz w:val="22"/>
          <w:lang w:val="es-MX"/>
        </w:rPr>
      </w:pPr>
      <w:r>
        <w:rPr>
          <w:rFonts w:asciiTheme="majorHAnsi" w:hAnsiTheme="majorHAnsi"/>
          <w:sz w:val="22"/>
          <w:lang w:val="es-MX"/>
        </w:rPr>
        <w:t>4) ¿Son las epístolas un género homogéneo? Explique.</w:t>
      </w:r>
    </w:p>
    <w:p w:rsidR="0013293E" w:rsidRPr="00571822" w:rsidRDefault="00274C57" w:rsidP="00746B2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Theme="majorHAnsi" w:hAnsiTheme="majorHAnsi"/>
          <w:sz w:val="22"/>
          <w:lang w:val="es-MX"/>
        </w:rPr>
      </w:pPr>
      <w:r>
        <w:rPr>
          <w:rFonts w:asciiTheme="majorHAnsi" w:hAnsiTheme="majorHAnsi"/>
          <w:b/>
          <w:sz w:val="22"/>
          <w:lang w:val="es-MX"/>
        </w:rPr>
        <w:t xml:space="preserve">Cuestionarios #1-21: </w:t>
      </w:r>
      <w:r>
        <w:rPr>
          <w:rFonts w:asciiTheme="majorHAnsi" w:hAnsiTheme="majorHAnsi"/>
          <w:sz w:val="22"/>
          <w:lang w:val="es-MX"/>
        </w:rPr>
        <w:t>Sinopsis de cada epístola</w:t>
      </w:r>
      <w:r>
        <w:rPr>
          <w:rFonts w:asciiTheme="majorHAnsi" w:hAnsiTheme="majorHAnsi"/>
          <w:b/>
          <w:sz w:val="22"/>
          <w:lang w:val="es-MX"/>
        </w:rPr>
        <w:t xml:space="preserve"> </w:t>
      </w:r>
      <w:r w:rsidRPr="00274C57">
        <w:rPr>
          <w:rFonts w:asciiTheme="majorHAnsi" w:hAnsiTheme="majorHAnsi"/>
          <w:sz w:val="22"/>
          <w:lang w:val="es-MX"/>
        </w:rPr>
        <w:t>(1-2 páginas c/u)</w:t>
      </w:r>
      <w:r w:rsidR="00EB59CF" w:rsidRPr="00571822">
        <w:rPr>
          <w:rFonts w:asciiTheme="majorHAnsi" w:hAnsiTheme="majorHAnsi"/>
          <w:b/>
          <w:sz w:val="22"/>
          <w:lang w:val="es-MX"/>
        </w:rPr>
        <w:t xml:space="preserve">  </w:t>
      </w:r>
      <w:r w:rsidR="00FE49D5" w:rsidRPr="00571822">
        <w:rPr>
          <w:rFonts w:asciiTheme="majorHAnsi" w:hAnsiTheme="majorHAnsi"/>
          <w:sz w:val="22"/>
          <w:lang w:val="es-MX"/>
        </w:rPr>
        <w:t xml:space="preserve"> </w:t>
      </w:r>
      <w:r w:rsidR="004E731D" w:rsidRPr="00571822">
        <w:rPr>
          <w:rFonts w:asciiTheme="majorHAnsi" w:hAnsiTheme="majorHAnsi"/>
          <w:sz w:val="22"/>
          <w:lang w:val="es-MX"/>
        </w:rPr>
        <w:t xml:space="preserve"> </w:t>
      </w:r>
    </w:p>
    <w:p w:rsidR="00EE145A" w:rsidRDefault="00EE145A" w:rsidP="00746B27">
      <w:pPr>
        <w:tabs>
          <w:tab w:val="left" w:pos="-1080"/>
          <w:tab w:val="left" w:pos="-720"/>
          <w:tab w:val="left" w:pos="810"/>
          <w:tab w:val="left" w:pos="851"/>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88"/>
        <w:jc w:val="both"/>
        <w:rPr>
          <w:rFonts w:asciiTheme="majorHAnsi" w:hAnsiTheme="majorHAnsi"/>
          <w:sz w:val="22"/>
          <w:lang w:val="es-MX"/>
        </w:rPr>
      </w:pPr>
      <w:r>
        <w:rPr>
          <w:rFonts w:asciiTheme="majorHAnsi" w:hAnsiTheme="majorHAnsi"/>
          <w:sz w:val="22"/>
          <w:lang w:val="es-MX"/>
        </w:rPr>
        <w:t>Lea con cuidado la epístola varias veces para determinar lo siguiente:</w:t>
      </w:r>
    </w:p>
    <w:p w:rsidR="00EE145A" w:rsidRPr="00746B27" w:rsidRDefault="00746B27" w:rsidP="007D5D03">
      <w:pPr>
        <w:tabs>
          <w:tab w:val="left" w:pos="-1080"/>
          <w:tab w:val="left" w:pos="-720"/>
          <w:tab w:val="left" w:pos="810"/>
          <w:tab w:val="left" w:pos="851"/>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Theme="majorHAnsi" w:hAnsiTheme="majorHAnsi"/>
          <w:sz w:val="22"/>
          <w:lang w:val="es-MX"/>
        </w:rPr>
      </w:pPr>
      <w:r w:rsidRPr="00746B27">
        <w:rPr>
          <w:rFonts w:asciiTheme="majorHAnsi" w:hAnsiTheme="majorHAnsi"/>
          <w:sz w:val="22"/>
          <w:lang w:val="es-MX"/>
        </w:rPr>
        <w:t>1)</w:t>
      </w:r>
      <w:r>
        <w:rPr>
          <w:rFonts w:asciiTheme="majorHAnsi" w:hAnsiTheme="majorHAnsi"/>
          <w:sz w:val="22"/>
          <w:lang w:val="es-MX"/>
        </w:rPr>
        <w:t xml:space="preserve"> </w:t>
      </w:r>
      <w:r w:rsidR="00EE145A" w:rsidRPr="00746B27">
        <w:rPr>
          <w:rFonts w:asciiTheme="majorHAnsi" w:hAnsiTheme="majorHAnsi"/>
          <w:sz w:val="22"/>
          <w:lang w:val="es-MX"/>
        </w:rPr>
        <w:t xml:space="preserve">¿Qué </w:t>
      </w:r>
      <w:r w:rsidRPr="00746B27">
        <w:rPr>
          <w:rFonts w:asciiTheme="majorHAnsi" w:hAnsiTheme="majorHAnsi"/>
          <w:sz w:val="22"/>
          <w:lang w:val="es-MX"/>
        </w:rPr>
        <w:t>revela</w:t>
      </w:r>
      <w:r w:rsidR="00EE145A" w:rsidRPr="00746B27">
        <w:rPr>
          <w:rFonts w:asciiTheme="majorHAnsi" w:hAnsiTheme="majorHAnsi"/>
          <w:sz w:val="22"/>
          <w:lang w:val="es-MX"/>
        </w:rPr>
        <w:t xml:space="preserve"> la epístola sobre el</w:t>
      </w:r>
      <w:r w:rsidRPr="00746B27">
        <w:rPr>
          <w:rFonts w:asciiTheme="majorHAnsi" w:hAnsiTheme="majorHAnsi"/>
          <w:sz w:val="22"/>
          <w:lang w:val="es-MX"/>
        </w:rPr>
        <w:t xml:space="preserve"> autor de la misma</w:t>
      </w:r>
      <w:r w:rsidR="00EE145A" w:rsidRPr="00746B27">
        <w:rPr>
          <w:rFonts w:asciiTheme="majorHAnsi" w:hAnsiTheme="majorHAnsi"/>
          <w:sz w:val="22"/>
          <w:lang w:val="es-MX"/>
        </w:rPr>
        <w:t>?</w:t>
      </w:r>
    </w:p>
    <w:p w:rsidR="00746B27" w:rsidRPr="00746B27" w:rsidRDefault="00746B27" w:rsidP="007D5D03">
      <w:pPr>
        <w:tabs>
          <w:tab w:val="left" w:pos="-1080"/>
          <w:tab w:val="left" w:pos="-720"/>
          <w:tab w:val="left" w:pos="810"/>
          <w:tab w:val="left" w:pos="851"/>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Theme="majorHAnsi" w:hAnsiTheme="majorHAnsi"/>
          <w:sz w:val="22"/>
          <w:lang w:val="es-MX"/>
        </w:rPr>
      </w:pPr>
      <w:r>
        <w:rPr>
          <w:rFonts w:asciiTheme="majorHAnsi" w:hAnsiTheme="majorHAnsi"/>
          <w:sz w:val="22"/>
          <w:lang w:val="es-MX"/>
        </w:rPr>
        <w:t xml:space="preserve">2) </w:t>
      </w:r>
      <w:r w:rsidRPr="00746B27">
        <w:rPr>
          <w:rFonts w:asciiTheme="majorHAnsi" w:hAnsiTheme="majorHAnsi"/>
          <w:sz w:val="22"/>
          <w:lang w:val="es-MX"/>
        </w:rPr>
        <w:t>¿Qué dice la ep</w:t>
      </w:r>
      <w:r>
        <w:rPr>
          <w:rFonts w:asciiTheme="majorHAnsi" w:hAnsiTheme="majorHAnsi"/>
          <w:sz w:val="22"/>
          <w:lang w:val="es-MX"/>
        </w:rPr>
        <w:t>ístola sobre la audiencia original a la que fue dirigida</w:t>
      </w:r>
      <w:r w:rsidRPr="00746B27">
        <w:rPr>
          <w:rFonts w:asciiTheme="majorHAnsi" w:hAnsiTheme="majorHAnsi"/>
          <w:sz w:val="22"/>
          <w:lang w:val="es-MX"/>
        </w:rPr>
        <w:t>?</w:t>
      </w:r>
    </w:p>
    <w:p w:rsidR="00EE145A" w:rsidRDefault="00746B27" w:rsidP="007D5D03">
      <w:pPr>
        <w:tabs>
          <w:tab w:val="left" w:pos="-1080"/>
          <w:tab w:val="left" w:pos="-720"/>
          <w:tab w:val="left" w:pos="810"/>
          <w:tab w:val="left" w:pos="851"/>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Theme="majorHAnsi" w:hAnsiTheme="majorHAnsi"/>
          <w:sz w:val="22"/>
          <w:lang w:val="es-MX"/>
        </w:rPr>
      </w:pPr>
      <w:r>
        <w:rPr>
          <w:rFonts w:asciiTheme="majorHAnsi" w:hAnsiTheme="majorHAnsi"/>
          <w:sz w:val="22"/>
          <w:lang w:val="es-MX"/>
        </w:rPr>
        <w:t>3</w:t>
      </w:r>
      <w:r w:rsidR="00EE145A">
        <w:rPr>
          <w:rFonts w:asciiTheme="majorHAnsi" w:hAnsiTheme="majorHAnsi"/>
          <w:sz w:val="22"/>
          <w:lang w:val="es-MX"/>
        </w:rPr>
        <w:t>) ¿Qué podemos inferir sobre la ocasión que motivó al autor a escribir la epístola?</w:t>
      </w:r>
    </w:p>
    <w:p w:rsidR="00EE145A" w:rsidRDefault="00746B27" w:rsidP="007D5D03">
      <w:pPr>
        <w:tabs>
          <w:tab w:val="left" w:pos="-1080"/>
          <w:tab w:val="left" w:pos="-720"/>
          <w:tab w:val="left" w:pos="810"/>
          <w:tab w:val="left" w:pos="851"/>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4"/>
        <w:jc w:val="both"/>
        <w:rPr>
          <w:rFonts w:asciiTheme="majorHAnsi" w:hAnsiTheme="majorHAnsi"/>
          <w:sz w:val="22"/>
          <w:lang w:val="es-MX"/>
        </w:rPr>
      </w:pPr>
      <w:r>
        <w:rPr>
          <w:rFonts w:asciiTheme="majorHAnsi" w:hAnsiTheme="majorHAnsi"/>
          <w:sz w:val="22"/>
          <w:lang w:val="es-MX"/>
        </w:rPr>
        <w:t>4</w:t>
      </w:r>
      <w:r w:rsidR="00EE145A">
        <w:rPr>
          <w:rFonts w:asciiTheme="majorHAnsi" w:hAnsiTheme="majorHAnsi"/>
          <w:sz w:val="22"/>
          <w:lang w:val="es-MX"/>
        </w:rPr>
        <w:t>) ¿De qué manera estructura el autor su mensaje?</w:t>
      </w:r>
    </w:p>
    <w:p w:rsidR="00746B27" w:rsidRDefault="00746B27" w:rsidP="00746B27">
      <w:pPr>
        <w:tabs>
          <w:tab w:val="left" w:pos="-1080"/>
          <w:tab w:val="left" w:pos="-720"/>
          <w:tab w:val="left" w:pos="810"/>
          <w:tab w:val="left" w:pos="851"/>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88"/>
        <w:jc w:val="both"/>
        <w:rPr>
          <w:rFonts w:asciiTheme="majorHAnsi" w:hAnsiTheme="majorHAnsi"/>
          <w:sz w:val="22"/>
          <w:lang w:val="es-MX"/>
        </w:rPr>
      </w:pPr>
      <w:r>
        <w:rPr>
          <w:rFonts w:asciiTheme="majorHAnsi" w:hAnsiTheme="majorHAnsi"/>
          <w:sz w:val="22"/>
          <w:lang w:val="es-MX"/>
        </w:rPr>
        <w:t xml:space="preserve">En base a esta información conteste: </w:t>
      </w:r>
    </w:p>
    <w:p w:rsidR="00746B27" w:rsidRDefault="00746B27" w:rsidP="001B1A44">
      <w:pPr>
        <w:tabs>
          <w:tab w:val="left" w:pos="-1080"/>
          <w:tab w:val="left" w:pos="-720"/>
          <w:tab w:val="left" w:pos="810"/>
          <w:tab w:val="left" w:pos="851"/>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Theme="majorHAnsi" w:hAnsiTheme="majorHAnsi"/>
          <w:sz w:val="22"/>
          <w:lang w:val="es-MX"/>
        </w:rPr>
      </w:pPr>
      <w:r w:rsidRPr="00746B27">
        <w:rPr>
          <w:rFonts w:asciiTheme="majorHAnsi" w:hAnsiTheme="majorHAnsi"/>
          <w:i/>
          <w:sz w:val="22"/>
          <w:lang w:val="es-MX"/>
        </w:rPr>
        <w:t>¿Cuál</w:t>
      </w:r>
      <w:r>
        <w:rPr>
          <w:rFonts w:asciiTheme="majorHAnsi" w:hAnsiTheme="majorHAnsi"/>
          <w:i/>
          <w:sz w:val="22"/>
          <w:lang w:val="es-MX"/>
        </w:rPr>
        <w:t>es fueron los objetivos de a</w:t>
      </w:r>
      <w:r w:rsidR="001B1A44">
        <w:rPr>
          <w:rFonts w:asciiTheme="majorHAnsi" w:hAnsiTheme="majorHAnsi"/>
          <w:i/>
          <w:sz w:val="22"/>
          <w:lang w:val="es-MX"/>
        </w:rPr>
        <w:t>utor al escribir la epí</w:t>
      </w:r>
      <w:r>
        <w:rPr>
          <w:rFonts w:asciiTheme="majorHAnsi" w:hAnsiTheme="majorHAnsi"/>
          <w:i/>
          <w:sz w:val="22"/>
          <w:lang w:val="es-MX"/>
        </w:rPr>
        <w:t>stola</w:t>
      </w:r>
      <w:r w:rsidRPr="00746B27">
        <w:rPr>
          <w:rFonts w:asciiTheme="majorHAnsi" w:hAnsiTheme="majorHAnsi"/>
          <w:i/>
          <w:sz w:val="22"/>
          <w:lang w:val="es-MX"/>
        </w:rPr>
        <w:t>?</w:t>
      </w:r>
    </w:p>
    <w:p w:rsidR="00746B27" w:rsidRPr="00746B27" w:rsidRDefault="00746B27" w:rsidP="001B1A44">
      <w:pPr>
        <w:tabs>
          <w:tab w:val="left" w:pos="-1080"/>
          <w:tab w:val="left" w:pos="-720"/>
          <w:tab w:val="left" w:pos="810"/>
          <w:tab w:val="left" w:pos="851"/>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Theme="majorHAnsi" w:hAnsiTheme="majorHAnsi"/>
          <w:i/>
          <w:sz w:val="22"/>
          <w:lang w:val="es-MX"/>
        </w:rPr>
      </w:pPr>
      <w:r w:rsidRPr="00746B27">
        <w:rPr>
          <w:rFonts w:asciiTheme="majorHAnsi" w:hAnsiTheme="majorHAnsi"/>
          <w:i/>
          <w:sz w:val="22"/>
          <w:lang w:val="es-MX"/>
        </w:rPr>
        <w:t>¿Cuál debe ser la aplicación correcta de la epístola para la iglesia contemporánea?</w:t>
      </w:r>
    </w:p>
    <w:p w:rsidR="0013293E" w:rsidRPr="00571822" w:rsidRDefault="0013293E" w:rsidP="009940A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274C57" w:rsidRPr="00571822" w:rsidRDefault="000F06F6" w:rsidP="00274C5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Pr>
          <w:rFonts w:asciiTheme="majorHAnsi" w:hAnsiTheme="majorHAnsi"/>
          <w:b/>
          <w:sz w:val="22"/>
          <w:lang w:val="es-MX"/>
        </w:rPr>
        <w:t>Cuestionario</w:t>
      </w:r>
      <w:r w:rsidR="00274C57" w:rsidRPr="00571822">
        <w:rPr>
          <w:rFonts w:asciiTheme="majorHAnsi" w:hAnsiTheme="majorHAnsi"/>
          <w:b/>
          <w:sz w:val="22"/>
          <w:lang w:val="es-MX"/>
        </w:rPr>
        <w:t xml:space="preserve"> </w:t>
      </w:r>
      <w:r w:rsidR="00274C57">
        <w:rPr>
          <w:rFonts w:asciiTheme="majorHAnsi" w:hAnsiTheme="majorHAnsi"/>
          <w:b/>
          <w:sz w:val="22"/>
          <w:lang w:val="es-MX"/>
        </w:rPr>
        <w:t>#2</w:t>
      </w:r>
      <w:r>
        <w:rPr>
          <w:rFonts w:asciiTheme="majorHAnsi" w:hAnsiTheme="majorHAnsi"/>
          <w:b/>
          <w:sz w:val="22"/>
          <w:lang w:val="es-MX"/>
        </w:rPr>
        <w:t>2</w:t>
      </w:r>
      <w:r w:rsidR="00274C57">
        <w:rPr>
          <w:rFonts w:asciiTheme="majorHAnsi" w:hAnsiTheme="majorHAnsi"/>
          <w:b/>
          <w:sz w:val="22"/>
          <w:lang w:val="es-MX"/>
        </w:rPr>
        <w:t>:</w:t>
      </w:r>
      <w:r w:rsidR="00274C57" w:rsidRPr="00571822">
        <w:rPr>
          <w:rFonts w:asciiTheme="majorHAnsi" w:hAnsiTheme="majorHAnsi"/>
          <w:sz w:val="22"/>
          <w:lang w:val="es-MX"/>
        </w:rPr>
        <w:t xml:space="preserve"> </w:t>
      </w:r>
      <w:r w:rsidR="00274C57">
        <w:rPr>
          <w:rFonts w:asciiTheme="majorHAnsi" w:hAnsiTheme="majorHAnsi"/>
          <w:sz w:val="22"/>
          <w:lang w:val="es-MX"/>
        </w:rPr>
        <w:t>El apocalipsis (</w:t>
      </w:r>
      <w:r w:rsidR="00541ED9">
        <w:rPr>
          <w:rFonts w:asciiTheme="majorHAnsi" w:hAnsiTheme="majorHAnsi"/>
          <w:sz w:val="22"/>
          <w:lang w:val="es-MX"/>
        </w:rPr>
        <w:t>4</w:t>
      </w:r>
      <w:r w:rsidR="00274C57">
        <w:rPr>
          <w:rFonts w:asciiTheme="majorHAnsi" w:hAnsiTheme="majorHAnsi"/>
          <w:sz w:val="22"/>
          <w:lang w:val="es-MX"/>
        </w:rPr>
        <w:t xml:space="preserve"> páginas)</w:t>
      </w:r>
    </w:p>
    <w:p w:rsidR="00274C57" w:rsidRPr="00571822" w:rsidRDefault="00274C57" w:rsidP="00274C57">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p>
    <w:p w:rsidR="00274C57" w:rsidRPr="00571822" w:rsidRDefault="00274C57" w:rsidP="00732819">
      <w:pPr>
        <w:tabs>
          <w:tab w:val="left" w:pos="-1080"/>
          <w:tab w:val="left" w:pos="-72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540" w:hanging="270"/>
        <w:jc w:val="both"/>
        <w:rPr>
          <w:rFonts w:asciiTheme="majorHAnsi" w:hAnsiTheme="majorHAnsi"/>
          <w:sz w:val="22"/>
          <w:lang w:val="es-MX"/>
        </w:rPr>
      </w:pPr>
      <w:r w:rsidRPr="00571822">
        <w:rPr>
          <w:rFonts w:asciiTheme="majorHAnsi" w:hAnsiTheme="majorHAnsi"/>
          <w:sz w:val="22"/>
          <w:lang w:val="es-MX"/>
        </w:rPr>
        <w:t xml:space="preserve">1)  </w:t>
      </w:r>
      <w:r w:rsidR="00732819">
        <w:rPr>
          <w:rFonts w:asciiTheme="majorHAnsi" w:hAnsiTheme="majorHAnsi"/>
          <w:sz w:val="22"/>
          <w:lang w:val="es-MX"/>
        </w:rPr>
        <w:t>Explique brevemente la naturaleza del género apocalíptico y cómo debe ser estudiado. ¿Cuál es la diferencia fundamental con el género profético del AT?</w:t>
      </w:r>
    </w:p>
    <w:p w:rsidR="00274C57" w:rsidRDefault="00274C57" w:rsidP="00274C57">
      <w:pPr>
        <w:tabs>
          <w:tab w:val="left" w:pos="-1080"/>
          <w:tab w:val="left" w:pos="-72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567" w:hanging="283"/>
        <w:jc w:val="both"/>
        <w:rPr>
          <w:rFonts w:asciiTheme="majorHAnsi" w:hAnsiTheme="majorHAnsi"/>
          <w:sz w:val="22"/>
          <w:lang w:val="es-MX"/>
        </w:rPr>
      </w:pPr>
      <w:r w:rsidRPr="00571822">
        <w:rPr>
          <w:rFonts w:asciiTheme="majorHAnsi" w:hAnsiTheme="majorHAnsi"/>
          <w:sz w:val="22"/>
          <w:lang w:val="es-MX"/>
        </w:rPr>
        <w:t xml:space="preserve">2) </w:t>
      </w:r>
      <w:r w:rsidR="00732819">
        <w:rPr>
          <w:rFonts w:asciiTheme="majorHAnsi" w:hAnsiTheme="majorHAnsi"/>
          <w:sz w:val="22"/>
          <w:lang w:val="es-MX"/>
        </w:rPr>
        <w:tab/>
      </w:r>
      <w:r w:rsidRPr="00571822">
        <w:rPr>
          <w:rFonts w:asciiTheme="majorHAnsi" w:hAnsiTheme="majorHAnsi"/>
          <w:sz w:val="22"/>
          <w:lang w:val="es-MX"/>
        </w:rPr>
        <w:t>¿</w:t>
      </w:r>
      <w:r w:rsidR="00732819">
        <w:rPr>
          <w:rFonts w:asciiTheme="majorHAnsi" w:hAnsiTheme="majorHAnsi"/>
          <w:sz w:val="22"/>
          <w:lang w:val="es-MX"/>
        </w:rPr>
        <w:t>A quiénes fue dirigido originalmente el apocalipsis de Juan? ¿Cuál era la situación que vivía la audiencia?</w:t>
      </w:r>
    </w:p>
    <w:p w:rsidR="00732819" w:rsidRDefault="00732819" w:rsidP="00274C57">
      <w:pPr>
        <w:tabs>
          <w:tab w:val="left" w:pos="-1080"/>
          <w:tab w:val="left" w:pos="-72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567" w:hanging="283"/>
        <w:jc w:val="both"/>
        <w:rPr>
          <w:rFonts w:asciiTheme="majorHAnsi" w:hAnsiTheme="majorHAnsi"/>
          <w:sz w:val="22"/>
          <w:lang w:val="es-MX"/>
        </w:rPr>
      </w:pPr>
      <w:r>
        <w:rPr>
          <w:rFonts w:asciiTheme="majorHAnsi" w:hAnsiTheme="majorHAnsi"/>
          <w:sz w:val="22"/>
          <w:lang w:val="es-MX"/>
        </w:rPr>
        <w:lastRenderedPageBreak/>
        <w:t xml:space="preserve">3) </w:t>
      </w:r>
      <w:r>
        <w:rPr>
          <w:rFonts w:asciiTheme="majorHAnsi" w:hAnsiTheme="majorHAnsi"/>
          <w:sz w:val="22"/>
          <w:lang w:val="es-MX"/>
        </w:rPr>
        <w:tab/>
      </w:r>
      <w:r w:rsidR="000F06F6">
        <w:rPr>
          <w:rFonts w:asciiTheme="majorHAnsi" w:hAnsiTheme="majorHAnsi"/>
          <w:sz w:val="22"/>
          <w:lang w:val="es-MX"/>
        </w:rPr>
        <w:tab/>
      </w:r>
      <w:r>
        <w:rPr>
          <w:rFonts w:asciiTheme="majorHAnsi" w:hAnsiTheme="majorHAnsi"/>
          <w:sz w:val="22"/>
          <w:lang w:val="es-MX"/>
        </w:rPr>
        <w:t xml:space="preserve">Basado en la audiencia original: ¿Cuál es el </w:t>
      </w:r>
      <w:r w:rsidR="000F06F6">
        <w:rPr>
          <w:rFonts w:asciiTheme="majorHAnsi" w:hAnsiTheme="majorHAnsi"/>
          <w:sz w:val="22"/>
          <w:lang w:val="es-MX"/>
        </w:rPr>
        <w:t>propósito</w:t>
      </w:r>
      <w:r>
        <w:rPr>
          <w:rFonts w:asciiTheme="majorHAnsi" w:hAnsiTheme="majorHAnsi"/>
          <w:sz w:val="22"/>
          <w:lang w:val="es-MX"/>
        </w:rPr>
        <w:t xml:space="preserve"> general del libro de apocalipsis?</w:t>
      </w:r>
      <w:r w:rsidR="000F06F6">
        <w:rPr>
          <w:rFonts w:asciiTheme="majorHAnsi" w:hAnsiTheme="majorHAnsi"/>
          <w:sz w:val="22"/>
          <w:lang w:val="es-MX"/>
        </w:rPr>
        <w:t xml:space="preserve"> ¿Cree usted que debemos utilizar el libro para generar una lista detallada de los eventos del final de los tiempos? Explique.</w:t>
      </w:r>
    </w:p>
    <w:p w:rsidR="00732819" w:rsidRPr="00571822" w:rsidRDefault="00732819" w:rsidP="00274C57">
      <w:pPr>
        <w:tabs>
          <w:tab w:val="left" w:pos="-1080"/>
          <w:tab w:val="left" w:pos="-72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567" w:hanging="283"/>
        <w:jc w:val="both"/>
        <w:rPr>
          <w:rFonts w:asciiTheme="majorHAnsi" w:hAnsiTheme="majorHAnsi"/>
          <w:sz w:val="22"/>
          <w:lang w:val="es-MX"/>
        </w:rPr>
      </w:pPr>
      <w:r>
        <w:rPr>
          <w:rFonts w:asciiTheme="majorHAnsi" w:hAnsiTheme="majorHAnsi"/>
          <w:sz w:val="22"/>
          <w:lang w:val="es-MX"/>
        </w:rPr>
        <w:t>4)</w:t>
      </w:r>
      <w:r>
        <w:rPr>
          <w:rFonts w:asciiTheme="majorHAnsi" w:hAnsiTheme="majorHAnsi"/>
          <w:sz w:val="22"/>
          <w:lang w:val="es-MX"/>
        </w:rPr>
        <w:tab/>
        <w:t xml:space="preserve">Describa de manera general la estructura del libro ¿Cuál es el papel que juegan las cartas a las siete iglesias </w:t>
      </w:r>
      <w:r w:rsidR="000F06F6">
        <w:rPr>
          <w:rFonts w:asciiTheme="majorHAnsi" w:hAnsiTheme="majorHAnsi"/>
          <w:sz w:val="22"/>
          <w:lang w:val="es-MX"/>
        </w:rPr>
        <w:t xml:space="preserve">(capítulos 2 y 3) </w:t>
      </w:r>
      <w:r>
        <w:rPr>
          <w:rFonts w:asciiTheme="majorHAnsi" w:hAnsiTheme="majorHAnsi"/>
          <w:sz w:val="22"/>
          <w:lang w:val="es-MX"/>
        </w:rPr>
        <w:t>en dicha estructura?</w:t>
      </w:r>
    </w:p>
    <w:p w:rsidR="00FB4F9C" w:rsidRPr="00571822" w:rsidRDefault="00FB4F9C" w:rsidP="005961B3">
      <w:pPr>
        <w:rPr>
          <w:rFonts w:asciiTheme="majorHAnsi" w:hAnsiTheme="majorHAnsi"/>
          <w:sz w:val="22"/>
          <w:lang w:val="es-MX"/>
        </w:rPr>
      </w:pPr>
    </w:p>
    <w:p w:rsidR="00541ED9" w:rsidRPr="00571822" w:rsidRDefault="00541ED9" w:rsidP="005961B3">
      <w:pPr>
        <w:rPr>
          <w:rFonts w:asciiTheme="majorHAnsi" w:hAnsiTheme="majorHAnsi"/>
          <w:b/>
          <w:lang w:val="es-MX"/>
        </w:rPr>
      </w:pPr>
    </w:p>
    <w:p w:rsidR="00FE49D5" w:rsidRPr="00571822" w:rsidRDefault="00FE49D5" w:rsidP="005961B3">
      <w:pPr>
        <w:rPr>
          <w:rFonts w:asciiTheme="majorHAnsi" w:hAnsiTheme="majorHAnsi"/>
          <w:sz w:val="22"/>
          <w:lang w:val="es-MX"/>
        </w:rPr>
      </w:pPr>
      <w:r w:rsidRPr="00571822">
        <w:rPr>
          <w:rFonts w:asciiTheme="majorHAnsi" w:hAnsiTheme="majorHAnsi"/>
          <w:b/>
          <w:lang w:val="es-MX"/>
        </w:rPr>
        <w:t>Evaluación del Curso</w:t>
      </w:r>
    </w:p>
    <w:p w:rsidR="00FE49D5" w:rsidRPr="00571822" w:rsidRDefault="00FE49D5">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FE49D5" w:rsidRPr="00571822" w:rsidRDefault="00EB59CF" w:rsidP="007D5D03">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4320" w:hanging="4320"/>
        <w:jc w:val="both"/>
        <w:rPr>
          <w:rFonts w:asciiTheme="majorHAnsi" w:hAnsiTheme="majorHAnsi"/>
          <w:sz w:val="22"/>
          <w:lang w:val="es-MX"/>
        </w:rPr>
      </w:pPr>
      <w:r w:rsidRPr="00571822">
        <w:rPr>
          <w:rFonts w:asciiTheme="majorHAnsi" w:hAnsiTheme="majorHAnsi"/>
          <w:sz w:val="22"/>
          <w:lang w:val="es-MX"/>
        </w:rPr>
        <w:t>Asistencia y participación</w:t>
      </w:r>
      <w:r w:rsidRPr="00571822">
        <w:rPr>
          <w:rFonts w:asciiTheme="majorHAnsi" w:hAnsiTheme="majorHAnsi"/>
          <w:sz w:val="22"/>
          <w:lang w:val="es-MX"/>
        </w:rPr>
        <w:tab/>
      </w:r>
      <w:r w:rsidR="00274C57">
        <w:rPr>
          <w:rFonts w:asciiTheme="majorHAnsi" w:hAnsiTheme="majorHAnsi"/>
          <w:sz w:val="22"/>
          <w:lang w:val="es-MX"/>
        </w:rPr>
        <w:t xml:space="preserve">   </w:t>
      </w:r>
      <w:r w:rsidR="00274C57">
        <w:rPr>
          <w:rFonts w:asciiTheme="majorHAnsi" w:hAnsiTheme="majorHAnsi"/>
          <w:sz w:val="22"/>
          <w:lang w:val="es-MX"/>
        </w:rPr>
        <w:tab/>
        <w:t xml:space="preserve">   </w:t>
      </w:r>
      <w:r w:rsidRPr="00571822">
        <w:rPr>
          <w:rFonts w:asciiTheme="majorHAnsi" w:hAnsiTheme="majorHAnsi"/>
          <w:sz w:val="22"/>
          <w:lang w:val="es-MX"/>
        </w:rPr>
        <w:t>2</w:t>
      </w:r>
      <w:r w:rsidR="009B13F4" w:rsidRPr="00571822">
        <w:rPr>
          <w:rFonts w:asciiTheme="majorHAnsi" w:hAnsiTheme="majorHAnsi"/>
          <w:sz w:val="22"/>
          <w:lang w:val="es-MX"/>
        </w:rPr>
        <w:t xml:space="preserve"> punto</w:t>
      </w:r>
      <w:r w:rsidRPr="00571822">
        <w:rPr>
          <w:rFonts w:asciiTheme="majorHAnsi" w:hAnsiTheme="majorHAnsi"/>
          <w:sz w:val="22"/>
          <w:lang w:val="es-MX"/>
        </w:rPr>
        <w:t>s</w:t>
      </w:r>
      <w:r w:rsidRPr="00571822">
        <w:rPr>
          <w:rFonts w:asciiTheme="majorHAnsi" w:hAnsiTheme="majorHAnsi"/>
          <w:sz w:val="22"/>
          <w:lang w:val="es-MX"/>
        </w:rPr>
        <w:tab/>
      </w:r>
      <w:r w:rsidR="00274C57">
        <w:rPr>
          <w:rFonts w:asciiTheme="majorHAnsi" w:hAnsiTheme="majorHAnsi"/>
          <w:sz w:val="22"/>
          <w:lang w:val="es-MX"/>
        </w:rPr>
        <w:t xml:space="preserve">   </w:t>
      </w:r>
      <w:r w:rsidRPr="00571822">
        <w:rPr>
          <w:rFonts w:asciiTheme="majorHAnsi" w:hAnsiTheme="majorHAnsi"/>
          <w:sz w:val="22"/>
          <w:lang w:val="es-MX"/>
        </w:rPr>
        <w:t>10</w:t>
      </w:r>
      <w:r w:rsidR="00973AB0" w:rsidRPr="00571822">
        <w:rPr>
          <w:rFonts w:asciiTheme="majorHAnsi" w:hAnsiTheme="majorHAnsi"/>
          <w:sz w:val="22"/>
          <w:lang w:val="es-MX"/>
        </w:rPr>
        <w:t xml:space="preserve"> </w:t>
      </w:r>
      <w:r w:rsidR="00FE49D5" w:rsidRPr="00571822">
        <w:rPr>
          <w:rFonts w:asciiTheme="majorHAnsi" w:hAnsiTheme="majorHAnsi"/>
          <w:sz w:val="22"/>
          <w:lang w:val="es-MX"/>
        </w:rPr>
        <w:t>%</w:t>
      </w:r>
    </w:p>
    <w:p w:rsidR="00FE49D5" w:rsidRPr="00571822" w:rsidRDefault="00FE49D5" w:rsidP="007D5D03">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4320" w:hanging="4320"/>
        <w:jc w:val="both"/>
        <w:rPr>
          <w:rFonts w:asciiTheme="majorHAnsi" w:hAnsiTheme="majorHAnsi"/>
          <w:sz w:val="22"/>
          <w:lang w:val="es-MX"/>
        </w:rPr>
      </w:pPr>
      <w:r w:rsidRPr="00571822">
        <w:rPr>
          <w:rFonts w:asciiTheme="majorHAnsi" w:hAnsiTheme="majorHAnsi"/>
          <w:sz w:val="22"/>
          <w:lang w:val="es-MX"/>
        </w:rPr>
        <w:t>Lecturas cumplidas</w:t>
      </w:r>
      <w:r w:rsidRPr="00571822">
        <w:rPr>
          <w:rFonts w:asciiTheme="majorHAnsi" w:hAnsiTheme="majorHAnsi"/>
          <w:sz w:val="22"/>
          <w:lang w:val="es-MX"/>
        </w:rPr>
        <w:tab/>
      </w:r>
      <w:r w:rsidRPr="00571822">
        <w:rPr>
          <w:rFonts w:asciiTheme="majorHAnsi" w:hAnsiTheme="majorHAnsi"/>
          <w:sz w:val="22"/>
          <w:lang w:val="es-MX"/>
        </w:rPr>
        <w:tab/>
      </w:r>
      <w:r w:rsidR="00274C57">
        <w:rPr>
          <w:rFonts w:asciiTheme="majorHAnsi" w:hAnsiTheme="majorHAnsi"/>
          <w:sz w:val="22"/>
          <w:lang w:val="es-MX"/>
        </w:rPr>
        <w:tab/>
        <w:t xml:space="preserve">   </w:t>
      </w:r>
      <w:r w:rsidRPr="00571822">
        <w:rPr>
          <w:rFonts w:asciiTheme="majorHAnsi" w:hAnsiTheme="majorHAnsi"/>
          <w:sz w:val="22"/>
          <w:lang w:val="es-MX"/>
        </w:rPr>
        <w:t>2 puntos</w:t>
      </w:r>
      <w:r w:rsidRPr="00571822">
        <w:rPr>
          <w:rFonts w:asciiTheme="majorHAnsi" w:hAnsiTheme="majorHAnsi"/>
          <w:sz w:val="22"/>
          <w:lang w:val="es-MX"/>
        </w:rPr>
        <w:tab/>
      </w:r>
      <w:r w:rsidR="00274C57">
        <w:rPr>
          <w:rFonts w:asciiTheme="majorHAnsi" w:hAnsiTheme="majorHAnsi"/>
          <w:sz w:val="22"/>
          <w:lang w:val="es-MX"/>
        </w:rPr>
        <w:t xml:space="preserve">   </w:t>
      </w:r>
      <w:r w:rsidRPr="00571822">
        <w:rPr>
          <w:rFonts w:asciiTheme="majorHAnsi" w:hAnsiTheme="majorHAnsi"/>
          <w:sz w:val="22"/>
          <w:lang w:val="es-MX"/>
        </w:rPr>
        <w:t>10</w:t>
      </w:r>
      <w:r w:rsidR="00973AB0" w:rsidRPr="00571822">
        <w:rPr>
          <w:rFonts w:asciiTheme="majorHAnsi" w:hAnsiTheme="majorHAnsi"/>
          <w:sz w:val="22"/>
          <w:lang w:val="es-MX"/>
        </w:rPr>
        <w:t xml:space="preserve"> </w:t>
      </w:r>
      <w:r w:rsidRPr="00571822">
        <w:rPr>
          <w:rFonts w:asciiTheme="majorHAnsi" w:hAnsiTheme="majorHAnsi"/>
          <w:sz w:val="22"/>
          <w:lang w:val="es-MX"/>
        </w:rPr>
        <w:t>%</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Ensayo #1: Naturaleza de las Epístolas.</w:t>
      </w:r>
      <w:r>
        <w:rPr>
          <w:rFonts w:asciiTheme="majorHAnsi" w:hAnsiTheme="majorHAnsi"/>
          <w:sz w:val="22"/>
          <w:lang w:val="es-MX"/>
        </w:rPr>
        <w:tab/>
        <w:t xml:space="preserve">   </w:t>
      </w:r>
      <w:r w:rsidR="003A033B">
        <w:rPr>
          <w:rFonts w:asciiTheme="majorHAnsi" w:hAnsiTheme="majorHAnsi"/>
          <w:sz w:val="22"/>
          <w:lang w:val="es-MX"/>
        </w:rPr>
        <w:t>2</w:t>
      </w:r>
      <w:r w:rsidRPr="00571822">
        <w:rPr>
          <w:rFonts w:asciiTheme="majorHAnsi" w:hAnsiTheme="majorHAnsi"/>
          <w:sz w:val="22"/>
          <w:lang w:val="es-MX"/>
        </w:rPr>
        <w:t xml:space="preserve"> puntos</w:t>
      </w:r>
      <w:r w:rsidRPr="00571822">
        <w:rPr>
          <w:rFonts w:asciiTheme="majorHAnsi" w:hAnsiTheme="majorHAnsi"/>
          <w:sz w:val="22"/>
          <w:lang w:val="es-MX"/>
        </w:rPr>
        <w:tab/>
      </w:r>
      <w:r>
        <w:rPr>
          <w:rFonts w:asciiTheme="majorHAnsi" w:hAnsiTheme="majorHAnsi"/>
          <w:sz w:val="22"/>
          <w:lang w:val="es-MX"/>
        </w:rPr>
        <w:t xml:space="preserve">   </w:t>
      </w:r>
      <w:r w:rsidRPr="00571822">
        <w:rPr>
          <w:rFonts w:asciiTheme="majorHAnsi" w:hAnsiTheme="majorHAnsi"/>
          <w:sz w:val="22"/>
          <w:lang w:val="es-MX"/>
        </w:rPr>
        <w:t>1</w:t>
      </w:r>
      <w:r w:rsidR="003A033B">
        <w:rPr>
          <w:rFonts w:asciiTheme="majorHAnsi" w:hAnsiTheme="majorHAnsi"/>
          <w:sz w:val="22"/>
          <w:lang w:val="es-MX"/>
        </w:rPr>
        <w:t>0</w:t>
      </w:r>
      <w:r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#1: Santiago.</w:t>
      </w:r>
      <w:r>
        <w:rPr>
          <w:rFonts w:asciiTheme="majorHAnsi" w:hAnsiTheme="majorHAnsi"/>
          <w:sz w:val="22"/>
          <w:lang w:val="es-MX"/>
        </w:rPr>
        <w:tab/>
        <w:t xml:space="preserve">           </w:t>
      </w:r>
      <w:r>
        <w:rPr>
          <w:rFonts w:asciiTheme="majorHAnsi" w:hAnsiTheme="majorHAnsi"/>
          <w:sz w:val="22"/>
          <w:lang w:val="es-MX"/>
        </w:rPr>
        <w:tab/>
        <w:t>0,5 puntos            2,5</w:t>
      </w:r>
      <w:r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 xml:space="preserve">Cuestionario #2: Gálatas. </w:t>
      </w:r>
      <w:r>
        <w:rPr>
          <w:rFonts w:asciiTheme="majorHAnsi" w:hAnsiTheme="majorHAnsi"/>
          <w:sz w:val="22"/>
          <w:lang w:val="es-MX"/>
        </w:rPr>
        <w:t xml:space="preserve">                      </w:t>
      </w:r>
      <w:r>
        <w:rPr>
          <w:rFonts w:asciiTheme="majorHAnsi" w:hAnsiTheme="majorHAnsi"/>
          <w:sz w:val="22"/>
          <w:lang w:val="es-MX"/>
        </w:rPr>
        <w:tab/>
        <w:t>0,5 puntos            2,5</w:t>
      </w:r>
      <w:r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#3: 1 Tesalonicenses.</w:t>
      </w:r>
      <w:r>
        <w:rPr>
          <w:rFonts w:asciiTheme="majorHAnsi" w:hAnsiTheme="majorHAnsi"/>
          <w:sz w:val="22"/>
          <w:lang w:val="es-MX"/>
        </w:rPr>
        <w:tab/>
        <w:t>0,5 puntos            2,5</w:t>
      </w:r>
      <w:r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#4: 2 Tesalonicenses.</w:t>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#5: 1 Corintios.</w:t>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#6: 2 Corintios.</w:t>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 xml:space="preserve">Cuestionario #7: </w:t>
      </w:r>
      <w:proofErr w:type="gramStart"/>
      <w:r w:rsidRPr="00274C57">
        <w:rPr>
          <w:rFonts w:asciiTheme="majorHAnsi" w:hAnsiTheme="majorHAnsi"/>
          <w:sz w:val="22"/>
          <w:lang w:val="es-MX"/>
        </w:rPr>
        <w:t>Romanos</w:t>
      </w:r>
      <w:proofErr w:type="gramEnd"/>
      <w:r w:rsidRPr="00274C57">
        <w:rPr>
          <w:rFonts w:asciiTheme="majorHAnsi" w:hAnsiTheme="majorHAnsi"/>
          <w:sz w:val="22"/>
          <w:lang w:val="es-MX"/>
        </w:rPr>
        <w:t>.</w:t>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#8: Efesios.</w:t>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#9: Colosenses.</w:t>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#10: Filemón.</w:t>
      </w:r>
      <w:r w:rsidR="003A033B">
        <w:rPr>
          <w:rFonts w:asciiTheme="majorHAnsi" w:hAnsiTheme="majorHAnsi"/>
          <w:sz w:val="22"/>
          <w:lang w:val="es-MX"/>
        </w:rPr>
        <w:t xml:space="preserve"> </w:t>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#11: Filipenses.</w:t>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#12: 1 Timoteo.</w:t>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#13: Tito.</w:t>
      </w:r>
      <w:r w:rsidR="003A033B">
        <w:rPr>
          <w:rFonts w:asciiTheme="majorHAnsi" w:hAnsiTheme="majorHAnsi"/>
          <w:sz w:val="22"/>
          <w:lang w:val="es-MX"/>
        </w:rPr>
        <w:tab/>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#14: 2 Timoteo.</w:t>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 xml:space="preserve">Cuestionario #15: </w:t>
      </w:r>
      <w:proofErr w:type="gramStart"/>
      <w:r w:rsidRPr="00274C57">
        <w:rPr>
          <w:rFonts w:asciiTheme="majorHAnsi" w:hAnsiTheme="majorHAnsi"/>
          <w:sz w:val="22"/>
          <w:lang w:val="es-MX"/>
        </w:rPr>
        <w:t>Hebreos</w:t>
      </w:r>
      <w:proofErr w:type="gramEnd"/>
      <w:r w:rsidRPr="00274C57">
        <w:rPr>
          <w:rFonts w:asciiTheme="majorHAnsi" w:hAnsiTheme="majorHAnsi"/>
          <w:sz w:val="22"/>
          <w:lang w:val="es-MX"/>
        </w:rPr>
        <w:t>.</w:t>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#16: 1 Pedro.</w:t>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#17: 2 Pedro.</w:t>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#18: Judas.</w:t>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#19: 1 Juan.</w:t>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#20: 2 Juan.</w:t>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274C57"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sidRPr="00274C57">
        <w:rPr>
          <w:rFonts w:asciiTheme="majorHAnsi" w:hAnsiTheme="majorHAnsi"/>
          <w:sz w:val="22"/>
          <w:lang w:val="es-MX"/>
        </w:rPr>
        <w:t>Cuestionario #21: 3 Juan.</w:t>
      </w:r>
      <w:r w:rsidR="003A033B">
        <w:rPr>
          <w:rFonts w:asciiTheme="majorHAnsi" w:hAnsiTheme="majorHAnsi"/>
          <w:sz w:val="22"/>
          <w:lang w:val="es-MX"/>
        </w:rPr>
        <w:tab/>
      </w:r>
      <w:r w:rsidR="003A033B">
        <w:rPr>
          <w:rFonts w:asciiTheme="majorHAnsi" w:hAnsiTheme="majorHAnsi"/>
          <w:sz w:val="22"/>
          <w:lang w:val="es-MX"/>
        </w:rPr>
        <w:tab/>
        <w:t>0,5 puntos            2,5</w:t>
      </w:r>
      <w:r w:rsidR="003A033B" w:rsidRPr="00571822">
        <w:rPr>
          <w:rFonts w:asciiTheme="majorHAnsi" w:hAnsiTheme="majorHAnsi"/>
          <w:sz w:val="22"/>
          <w:lang w:val="es-MX"/>
        </w:rPr>
        <w:t xml:space="preserve"> %</w:t>
      </w:r>
    </w:p>
    <w:p w:rsidR="00274C57" w:rsidRPr="00274C57" w:rsidRDefault="007D5D03" w:rsidP="007D5D03">
      <w:pPr>
        <w:tabs>
          <w:tab w:val="left" w:pos="-1080"/>
          <w:tab w:val="left" w:pos="-720"/>
          <w:tab w:val="left" w:pos="0"/>
          <w:tab w:val="left" w:pos="27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rFonts w:asciiTheme="majorHAnsi" w:hAnsiTheme="majorHAnsi"/>
          <w:sz w:val="22"/>
          <w:lang w:val="es-MX"/>
        </w:rPr>
      </w:pPr>
      <w:r>
        <w:rPr>
          <w:rFonts w:asciiTheme="majorHAnsi" w:hAnsiTheme="majorHAnsi"/>
          <w:sz w:val="22"/>
          <w:lang w:val="es-MX"/>
        </w:rPr>
        <w:t>Cuestionario</w:t>
      </w:r>
      <w:r w:rsidR="00274C57" w:rsidRPr="00274C57">
        <w:rPr>
          <w:rFonts w:asciiTheme="majorHAnsi" w:hAnsiTheme="majorHAnsi"/>
          <w:sz w:val="22"/>
          <w:lang w:val="es-MX"/>
        </w:rPr>
        <w:t xml:space="preserve"> #2</w:t>
      </w:r>
      <w:r>
        <w:rPr>
          <w:rFonts w:asciiTheme="majorHAnsi" w:hAnsiTheme="majorHAnsi"/>
          <w:sz w:val="22"/>
          <w:lang w:val="es-MX"/>
        </w:rPr>
        <w:t>2</w:t>
      </w:r>
      <w:r w:rsidR="00274C57" w:rsidRPr="00274C57">
        <w:rPr>
          <w:rFonts w:asciiTheme="majorHAnsi" w:hAnsiTheme="majorHAnsi"/>
          <w:sz w:val="22"/>
          <w:lang w:val="es-MX"/>
        </w:rPr>
        <w:t>: Apocalipsis.</w:t>
      </w:r>
      <w:r w:rsidR="003A033B">
        <w:rPr>
          <w:rFonts w:asciiTheme="majorHAnsi" w:hAnsiTheme="majorHAnsi"/>
          <w:sz w:val="22"/>
          <w:lang w:val="es-MX"/>
        </w:rPr>
        <w:tab/>
      </w:r>
      <w:r w:rsidR="003A033B">
        <w:rPr>
          <w:rFonts w:asciiTheme="majorHAnsi" w:hAnsiTheme="majorHAnsi"/>
          <w:sz w:val="22"/>
          <w:lang w:val="es-MX"/>
        </w:rPr>
        <w:tab/>
        <w:t>3,5 puntos          17,5</w:t>
      </w:r>
      <w:r w:rsidR="003A033B" w:rsidRPr="00571822">
        <w:rPr>
          <w:rFonts w:asciiTheme="majorHAnsi" w:hAnsiTheme="majorHAnsi"/>
          <w:sz w:val="22"/>
          <w:lang w:val="es-MX"/>
        </w:rPr>
        <w:t xml:space="preserve"> %</w:t>
      </w:r>
      <w:r w:rsidR="003A033B">
        <w:rPr>
          <w:rFonts w:asciiTheme="majorHAnsi" w:hAnsiTheme="majorHAnsi"/>
          <w:sz w:val="22"/>
          <w:lang w:val="es-MX"/>
        </w:rPr>
        <w:tab/>
      </w:r>
    </w:p>
    <w:p w:rsidR="00FE49D5" w:rsidRPr="00571822" w:rsidRDefault="00FE49D5">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p>
    <w:p w:rsidR="00FE49D5" w:rsidRPr="00571822" w:rsidRDefault="009B13F4" w:rsidP="009B13F4">
      <w:pPr>
        <w:tabs>
          <w:tab w:val="left" w:pos="-1080"/>
          <w:tab w:val="left" w:pos="-720"/>
          <w:tab w:val="left" w:pos="0"/>
          <w:tab w:val="left" w:pos="270"/>
          <w:tab w:val="left" w:pos="540"/>
          <w:tab w:val="left" w:pos="810"/>
          <w:tab w:val="left" w:pos="1080"/>
          <w:tab w:val="left" w:pos="153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53" w:hanging="4253"/>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003A033B">
        <w:rPr>
          <w:rFonts w:asciiTheme="majorHAnsi" w:hAnsiTheme="majorHAnsi"/>
          <w:sz w:val="22"/>
          <w:lang w:val="es-MX"/>
        </w:rPr>
        <w:tab/>
        <w:t xml:space="preserve">        </w:t>
      </w:r>
      <w:r w:rsidRPr="00571822">
        <w:rPr>
          <w:rFonts w:asciiTheme="majorHAnsi" w:hAnsiTheme="majorHAnsi"/>
          <w:sz w:val="22"/>
          <w:lang w:val="es-MX"/>
        </w:rPr>
        <w:t>TOTAL</w:t>
      </w:r>
      <w:r w:rsidRPr="00571822">
        <w:rPr>
          <w:rFonts w:asciiTheme="majorHAnsi" w:hAnsiTheme="majorHAnsi"/>
          <w:sz w:val="22"/>
          <w:lang w:val="es-MX"/>
        </w:rPr>
        <w:tab/>
      </w:r>
      <w:r w:rsidR="00C37489">
        <w:rPr>
          <w:rFonts w:asciiTheme="majorHAnsi" w:hAnsiTheme="majorHAnsi"/>
          <w:sz w:val="22"/>
          <w:lang w:val="es-MX"/>
        </w:rPr>
        <w:t xml:space="preserve"> </w:t>
      </w:r>
      <w:r w:rsidR="00FE49D5" w:rsidRPr="00571822">
        <w:rPr>
          <w:rFonts w:asciiTheme="majorHAnsi" w:hAnsiTheme="majorHAnsi"/>
          <w:sz w:val="22"/>
          <w:lang w:val="es-MX"/>
        </w:rPr>
        <w:t>20 puntos</w:t>
      </w:r>
      <w:r w:rsidR="00FE49D5" w:rsidRPr="00571822">
        <w:rPr>
          <w:rFonts w:asciiTheme="majorHAnsi" w:hAnsiTheme="majorHAnsi"/>
          <w:sz w:val="22"/>
          <w:lang w:val="es-MX"/>
        </w:rPr>
        <w:tab/>
      </w:r>
      <w:r w:rsidR="00C37489">
        <w:rPr>
          <w:rFonts w:asciiTheme="majorHAnsi" w:hAnsiTheme="majorHAnsi"/>
          <w:sz w:val="22"/>
          <w:lang w:val="es-MX"/>
        </w:rPr>
        <w:t xml:space="preserve">  </w:t>
      </w:r>
      <w:r w:rsidR="00FE49D5" w:rsidRPr="00571822">
        <w:rPr>
          <w:rFonts w:asciiTheme="majorHAnsi" w:hAnsiTheme="majorHAnsi"/>
          <w:sz w:val="22"/>
          <w:lang w:val="es-MX"/>
        </w:rPr>
        <w:t>100%</w:t>
      </w:r>
    </w:p>
    <w:p w:rsidR="000B122D" w:rsidRPr="00571822" w:rsidRDefault="000B122D" w:rsidP="00AF1EDB">
      <w:pPr>
        <w:tabs>
          <w:tab w:val="left" w:pos="0"/>
          <w:tab w:val="left" w:pos="426"/>
          <w:tab w:val="left" w:pos="54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p>
    <w:p w:rsidR="004A54CA" w:rsidRDefault="004A54CA" w:rsidP="009E6299">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Theme="majorHAnsi" w:hAnsiTheme="majorHAnsi"/>
          <w:b/>
          <w:lang w:val="es-MX"/>
        </w:rPr>
      </w:pPr>
    </w:p>
    <w:p w:rsidR="00FE49D5" w:rsidRPr="00571822" w:rsidRDefault="00FE49D5" w:rsidP="009E6299">
      <w:pPr>
        <w:tabs>
          <w:tab w:val="left" w:pos="-1080"/>
          <w:tab w:val="left" w:pos="-720"/>
          <w:tab w:val="left" w:pos="0"/>
          <w:tab w:val="left" w:pos="270"/>
          <w:tab w:val="left" w:pos="540"/>
          <w:tab w:val="left" w:pos="81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Theme="majorHAnsi" w:hAnsiTheme="majorHAnsi"/>
          <w:sz w:val="22"/>
          <w:lang w:val="es-MX"/>
        </w:rPr>
      </w:pPr>
      <w:r w:rsidRPr="00571822">
        <w:rPr>
          <w:rFonts w:asciiTheme="majorHAnsi" w:hAnsiTheme="majorHAnsi"/>
          <w:b/>
          <w:lang w:val="es-MX"/>
        </w:rPr>
        <w:lastRenderedPageBreak/>
        <w:t>Cronograma del Curso</w:t>
      </w:r>
    </w:p>
    <w:p w:rsidR="000B122D" w:rsidRPr="00571822" w:rsidRDefault="00FE49D5" w:rsidP="009E6299">
      <w:pPr>
        <w:tabs>
          <w:tab w:val="left" w:pos="-1080"/>
          <w:tab w:val="left" w:pos="-720"/>
          <w:tab w:val="left" w:pos="0"/>
          <w:tab w:val="left" w:pos="270"/>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4" w:hanging="634"/>
        <w:jc w:val="both"/>
        <w:rPr>
          <w:rFonts w:asciiTheme="majorHAnsi" w:hAnsiTheme="majorHAnsi"/>
          <w:sz w:val="22"/>
          <w:lang w:val="es-MX"/>
        </w:rPr>
      </w:pPr>
      <w:r w:rsidRPr="00571822">
        <w:rPr>
          <w:rFonts w:asciiTheme="majorHAnsi" w:hAnsiTheme="majorHAnsi"/>
          <w:sz w:val="22"/>
          <w:lang w:val="es-MX"/>
        </w:rPr>
        <w:t xml:space="preserve">Nota: </w:t>
      </w:r>
      <w:r w:rsidRPr="00571822">
        <w:rPr>
          <w:rFonts w:asciiTheme="majorHAnsi" w:hAnsiTheme="majorHAnsi"/>
          <w:sz w:val="22"/>
          <w:lang w:val="es-MX"/>
        </w:rPr>
        <w:tab/>
        <w:t>El cronograma presentado es una guía, no es fijo. Busca c</w:t>
      </w:r>
      <w:bookmarkStart w:id="0" w:name="_GoBack"/>
      <w:bookmarkEnd w:id="0"/>
      <w:r w:rsidRPr="00571822">
        <w:rPr>
          <w:rFonts w:asciiTheme="majorHAnsi" w:hAnsiTheme="majorHAnsi"/>
          <w:sz w:val="22"/>
          <w:lang w:val="es-MX"/>
        </w:rPr>
        <w:t>ubrir toda la materia de este curso en una manera sistemática. Puede que sea ajustado al ritmo de la discusión en clase. El profesor será responsable de informar a los alumnos en clase de cua</w:t>
      </w:r>
      <w:r w:rsidR="009E6299">
        <w:rPr>
          <w:rFonts w:asciiTheme="majorHAnsi" w:hAnsiTheme="majorHAnsi"/>
          <w:sz w:val="22"/>
          <w:lang w:val="es-MX"/>
        </w:rPr>
        <w:t>lquier ajuste en el cronograma.</w:t>
      </w:r>
    </w:p>
    <w:p w:rsidR="00E86331" w:rsidRPr="00180E82" w:rsidRDefault="00180E82">
      <w:pPr>
        <w:tabs>
          <w:tab w:val="left" w:pos="-1080"/>
          <w:tab w:val="left" w:pos="-720"/>
          <w:tab w:val="left" w:pos="0"/>
          <w:tab w:val="left" w:pos="270"/>
          <w:tab w:val="left" w:pos="45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r w:rsidRPr="00180E82">
        <w:rPr>
          <w:rFonts w:asciiTheme="majorHAnsi" w:hAnsiTheme="majorHAnsi"/>
          <w:b/>
          <w:sz w:val="22"/>
          <w:lang w:val="es-MX"/>
        </w:rPr>
        <w:t>SEMANAS</w:t>
      </w:r>
    </w:p>
    <w:p w:rsidR="00FE49D5" w:rsidRDefault="00541ED9" w:rsidP="009E6299">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76" w:lineRule="auto"/>
        <w:jc w:val="both"/>
        <w:rPr>
          <w:rFonts w:asciiTheme="majorHAnsi" w:hAnsiTheme="majorHAnsi"/>
          <w:sz w:val="22"/>
          <w:lang w:val="es-MX"/>
        </w:rPr>
      </w:pPr>
      <w:r>
        <w:rPr>
          <w:rFonts w:asciiTheme="majorHAnsi" w:hAnsiTheme="majorHAnsi"/>
          <w:sz w:val="22"/>
          <w:lang w:val="es-MX"/>
        </w:rPr>
        <w:t>1</w:t>
      </w:r>
      <w:r w:rsidR="00FE49D5" w:rsidRPr="00571822">
        <w:rPr>
          <w:rFonts w:asciiTheme="majorHAnsi" w:hAnsiTheme="majorHAnsi"/>
          <w:sz w:val="22"/>
          <w:lang w:val="es-MX"/>
        </w:rPr>
        <w:tab/>
      </w:r>
      <w:r w:rsidR="00FE49D5" w:rsidRPr="005D3FFC">
        <w:rPr>
          <w:rFonts w:asciiTheme="majorHAnsi" w:hAnsiTheme="majorHAnsi"/>
          <w:b/>
          <w:sz w:val="22"/>
          <w:lang w:val="es-MX"/>
        </w:rPr>
        <w:t>Sílabo</w:t>
      </w:r>
      <w:r w:rsidR="00DF7FB3" w:rsidRPr="005D3FFC">
        <w:rPr>
          <w:rFonts w:asciiTheme="majorHAnsi" w:hAnsiTheme="majorHAnsi"/>
          <w:b/>
          <w:sz w:val="22"/>
          <w:lang w:val="es-MX"/>
        </w:rPr>
        <w:t>: Introducción al curso</w:t>
      </w:r>
    </w:p>
    <w:p w:rsidR="00CE2D59" w:rsidRPr="009E6299" w:rsidRDefault="00CE2D59" w:rsidP="009E6299">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76" w:lineRule="auto"/>
        <w:jc w:val="both"/>
        <w:rPr>
          <w:rFonts w:asciiTheme="majorHAnsi" w:hAnsiTheme="majorHAnsi"/>
          <w:b/>
          <w:sz w:val="22"/>
          <w:lang w:val="es-MX"/>
        </w:rPr>
      </w:pPr>
      <w:r>
        <w:rPr>
          <w:rFonts w:asciiTheme="majorHAnsi" w:hAnsiTheme="majorHAnsi"/>
          <w:sz w:val="22"/>
          <w:lang w:val="es-MX"/>
        </w:rPr>
        <w:tab/>
      </w:r>
      <w:r w:rsidRPr="005D3FFC">
        <w:rPr>
          <w:rFonts w:asciiTheme="majorHAnsi" w:hAnsiTheme="majorHAnsi"/>
          <w:b/>
          <w:sz w:val="22"/>
          <w:lang w:val="es-MX"/>
        </w:rPr>
        <w:t>Dinámica en clase: De los ev</w:t>
      </w:r>
      <w:r w:rsidR="009E6299">
        <w:rPr>
          <w:rFonts w:asciiTheme="majorHAnsi" w:hAnsiTheme="majorHAnsi"/>
          <w:b/>
          <w:sz w:val="22"/>
          <w:lang w:val="es-MX"/>
        </w:rPr>
        <w:t>angelios a la iglesia primitiva</w:t>
      </w:r>
    </w:p>
    <w:p w:rsidR="00FF3A6E" w:rsidRPr="00571822" w:rsidRDefault="00541ED9" w:rsidP="009E6299">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after="240"/>
        <w:jc w:val="both"/>
        <w:rPr>
          <w:rFonts w:asciiTheme="majorHAnsi" w:hAnsiTheme="majorHAnsi"/>
          <w:sz w:val="22"/>
          <w:lang w:val="es-MX"/>
        </w:rPr>
      </w:pPr>
      <w:r>
        <w:rPr>
          <w:rFonts w:asciiTheme="majorHAnsi" w:hAnsiTheme="majorHAnsi"/>
          <w:sz w:val="22"/>
          <w:lang w:val="es-MX"/>
        </w:rPr>
        <w:t>2</w:t>
      </w:r>
      <w:r w:rsidR="00C37B48" w:rsidRPr="00571822">
        <w:rPr>
          <w:rFonts w:asciiTheme="majorHAnsi" w:hAnsiTheme="majorHAnsi"/>
          <w:sz w:val="22"/>
          <w:lang w:val="es-MX"/>
        </w:rPr>
        <w:tab/>
      </w:r>
      <w:r w:rsidR="00162CF9" w:rsidRPr="005D3FFC">
        <w:rPr>
          <w:rFonts w:asciiTheme="majorHAnsi" w:hAnsiTheme="majorHAnsi"/>
          <w:b/>
          <w:sz w:val="22"/>
          <w:lang w:val="es-MX"/>
        </w:rPr>
        <w:t>Orientación al Nuevo Testamento</w:t>
      </w:r>
    </w:p>
    <w:p w:rsidR="00930A74" w:rsidRPr="00571822" w:rsidRDefault="00541ED9" w:rsidP="009E6299">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Pr>
          <w:rFonts w:asciiTheme="majorHAnsi" w:hAnsiTheme="majorHAnsi"/>
          <w:sz w:val="22"/>
          <w:lang w:val="es-MX"/>
        </w:rPr>
        <w:t>3</w:t>
      </w:r>
      <w:r w:rsidR="008865C7" w:rsidRPr="00571822">
        <w:rPr>
          <w:rFonts w:asciiTheme="majorHAnsi" w:hAnsiTheme="majorHAnsi"/>
          <w:sz w:val="22"/>
          <w:lang w:val="es-MX"/>
        </w:rPr>
        <w:tab/>
      </w:r>
      <w:r w:rsidR="00930A74" w:rsidRPr="005D3FFC">
        <w:rPr>
          <w:rFonts w:asciiTheme="majorHAnsi" w:hAnsiTheme="majorHAnsi"/>
          <w:b/>
          <w:sz w:val="22"/>
          <w:lang w:val="es-MX"/>
        </w:rPr>
        <w:t>Orientación al Género de Epístolas</w:t>
      </w:r>
    </w:p>
    <w:p w:rsidR="00252611" w:rsidRPr="005D3FFC" w:rsidRDefault="00930A74" w:rsidP="005D3FFC">
      <w:pPr>
        <w:tabs>
          <w:tab w:val="left" w:pos="-1080"/>
          <w:tab w:val="left" w:pos="-720"/>
          <w:tab w:val="left" w:pos="0"/>
          <w:tab w:val="left" w:pos="1701"/>
          <w:tab w:val="left" w:pos="2410"/>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r w:rsidRPr="00571822">
        <w:rPr>
          <w:rFonts w:asciiTheme="majorHAnsi" w:hAnsiTheme="majorHAnsi"/>
          <w:sz w:val="22"/>
          <w:lang w:val="es-MX"/>
        </w:rPr>
        <w:tab/>
      </w:r>
      <w:r w:rsidR="00215DEC" w:rsidRPr="005D3FFC">
        <w:rPr>
          <w:rFonts w:asciiTheme="majorHAnsi" w:hAnsiTheme="majorHAnsi"/>
          <w:b/>
          <w:sz w:val="22"/>
          <w:lang w:val="es-MX"/>
        </w:rPr>
        <w:t>Santiago</w:t>
      </w:r>
    </w:p>
    <w:p w:rsidR="00D65A78" w:rsidRPr="00571822" w:rsidRDefault="00930A74" w:rsidP="00454D46">
      <w:pPr>
        <w:tabs>
          <w:tab w:val="left" w:pos="-1080"/>
          <w:tab w:val="left" w:pos="-720"/>
          <w:tab w:val="left" w:pos="0"/>
          <w:tab w:val="left" w:pos="1701"/>
          <w:tab w:val="left" w:pos="2410"/>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571822">
        <w:rPr>
          <w:rFonts w:asciiTheme="majorHAnsi" w:hAnsiTheme="majorHAnsi"/>
          <w:sz w:val="22"/>
          <w:lang w:val="es-MX"/>
        </w:rPr>
        <w:tab/>
      </w:r>
      <w:r w:rsidR="00454D46" w:rsidRPr="00571822">
        <w:rPr>
          <w:rFonts w:asciiTheme="majorHAnsi" w:hAnsiTheme="majorHAnsi"/>
          <w:sz w:val="22"/>
          <w:lang w:val="es-MX"/>
        </w:rPr>
        <w:t>Lecturas:</w:t>
      </w:r>
      <w:r w:rsidR="00454D46" w:rsidRPr="00571822">
        <w:rPr>
          <w:rFonts w:asciiTheme="majorHAnsi" w:hAnsiTheme="majorHAnsi"/>
          <w:sz w:val="22"/>
          <w:lang w:val="es-MX"/>
        </w:rPr>
        <w:tab/>
        <w:t>Harrison, p. 249-255</w:t>
      </w:r>
    </w:p>
    <w:p w:rsidR="00454D46" w:rsidRPr="00571822" w:rsidRDefault="00454D46" w:rsidP="00454D46">
      <w:pPr>
        <w:tabs>
          <w:tab w:val="left" w:pos="-1080"/>
          <w:tab w:val="left" w:pos="-720"/>
          <w:tab w:val="left" w:pos="0"/>
          <w:tab w:val="left" w:pos="1701"/>
          <w:tab w:val="left" w:pos="2410"/>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proofErr w:type="spellStart"/>
      <w:r w:rsidRPr="00571822">
        <w:rPr>
          <w:rFonts w:asciiTheme="majorHAnsi" w:hAnsiTheme="majorHAnsi"/>
          <w:sz w:val="22"/>
          <w:lang w:val="es-MX"/>
        </w:rPr>
        <w:t>Fee</w:t>
      </w:r>
      <w:proofErr w:type="spellEnd"/>
      <w:r w:rsidRPr="00571822">
        <w:rPr>
          <w:rFonts w:asciiTheme="majorHAnsi" w:hAnsiTheme="majorHAnsi"/>
          <w:sz w:val="22"/>
          <w:lang w:val="es-MX"/>
        </w:rPr>
        <w:t xml:space="preserve"> y Stuart, p. 53-68</w:t>
      </w:r>
    </w:p>
    <w:p w:rsidR="00930A74" w:rsidRPr="00571822" w:rsidRDefault="00454D46" w:rsidP="00454D46">
      <w:pPr>
        <w:tabs>
          <w:tab w:val="left" w:pos="-1080"/>
          <w:tab w:val="left" w:pos="-720"/>
          <w:tab w:val="left" w:pos="0"/>
          <w:tab w:val="left" w:pos="1701"/>
          <w:tab w:val="left" w:pos="2410"/>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Hechos 1:1-</w:t>
      </w:r>
      <w:r w:rsidR="00522C96" w:rsidRPr="00571822">
        <w:rPr>
          <w:rFonts w:asciiTheme="majorHAnsi" w:hAnsiTheme="majorHAnsi"/>
          <w:sz w:val="22"/>
          <w:lang w:val="es-MX"/>
        </w:rPr>
        <w:t>2:47; 6:1-8:3; 10:1-</w:t>
      </w:r>
      <w:r w:rsidRPr="00571822">
        <w:rPr>
          <w:rFonts w:asciiTheme="majorHAnsi" w:hAnsiTheme="majorHAnsi"/>
          <w:sz w:val="22"/>
          <w:lang w:val="es-MX"/>
        </w:rPr>
        <w:t>11:19</w:t>
      </w:r>
    </w:p>
    <w:p w:rsidR="000B122D" w:rsidRPr="00571822" w:rsidRDefault="00131B95" w:rsidP="009E6299">
      <w:pPr>
        <w:tabs>
          <w:tab w:val="left" w:pos="-1080"/>
          <w:tab w:val="left" w:pos="-720"/>
          <w:tab w:val="left" w:pos="0"/>
          <w:tab w:val="left" w:pos="1701"/>
          <w:tab w:val="left" w:pos="2410"/>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Harrison, p. 381-392</w:t>
      </w:r>
    </w:p>
    <w:p w:rsidR="000B122D" w:rsidRPr="00571822" w:rsidRDefault="00541ED9" w:rsidP="009E6299">
      <w:pPr>
        <w:tabs>
          <w:tab w:val="left" w:pos="-1080"/>
          <w:tab w:val="left" w:pos="-720"/>
          <w:tab w:val="left" w:pos="0"/>
          <w:tab w:val="left" w:pos="1701"/>
          <w:tab w:val="left" w:pos="2410"/>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Pr>
          <w:rFonts w:asciiTheme="majorHAnsi" w:hAnsiTheme="majorHAnsi"/>
          <w:sz w:val="22"/>
          <w:lang w:val="es-MX"/>
        </w:rPr>
        <w:t>4</w:t>
      </w:r>
      <w:r w:rsidR="00D65A78" w:rsidRPr="00571822">
        <w:rPr>
          <w:rFonts w:asciiTheme="majorHAnsi" w:hAnsiTheme="majorHAnsi"/>
          <w:sz w:val="22"/>
          <w:lang w:val="es-MX"/>
        </w:rPr>
        <w:tab/>
      </w:r>
      <w:r w:rsidR="000B122D" w:rsidRPr="005D3FFC">
        <w:rPr>
          <w:rFonts w:asciiTheme="majorHAnsi" w:hAnsiTheme="majorHAnsi"/>
          <w:sz w:val="22"/>
          <w:u w:val="single"/>
          <w:lang w:val="es-MX"/>
        </w:rPr>
        <w:t>La Misión de Pablo a los Gentiles</w:t>
      </w:r>
    </w:p>
    <w:p w:rsidR="000B122D" w:rsidRPr="005D3FFC" w:rsidRDefault="000B122D" w:rsidP="005D3FFC">
      <w:pPr>
        <w:tabs>
          <w:tab w:val="left" w:pos="-1080"/>
          <w:tab w:val="left" w:pos="-720"/>
          <w:tab w:val="left" w:pos="0"/>
          <w:tab w:val="left" w:pos="1701"/>
          <w:tab w:val="left" w:pos="2410"/>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r w:rsidRPr="00571822">
        <w:rPr>
          <w:rFonts w:asciiTheme="majorHAnsi" w:hAnsiTheme="majorHAnsi"/>
          <w:sz w:val="22"/>
          <w:lang w:val="es-MX"/>
        </w:rPr>
        <w:tab/>
      </w:r>
      <w:r w:rsidRPr="005D3FFC">
        <w:rPr>
          <w:rFonts w:asciiTheme="majorHAnsi" w:hAnsiTheme="majorHAnsi"/>
          <w:b/>
          <w:sz w:val="22"/>
          <w:lang w:val="es-MX"/>
        </w:rPr>
        <w:t>Gálatas</w:t>
      </w:r>
    </w:p>
    <w:p w:rsidR="000B122D" w:rsidRPr="00571822" w:rsidRDefault="000B122D" w:rsidP="000B122D">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ab/>
        <w:t>Lecturas:</w:t>
      </w:r>
      <w:r w:rsidRPr="00571822">
        <w:rPr>
          <w:rFonts w:asciiTheme="majorHAnsi" w:hAnsiTheme="majorHAnsi"/>
          <w:sz w:val="22"/>
          <w:lang w:val="es-MX"/>
        </w:rPr>
        <w:tab/>
        <w:t>Hechos 13:1-16:4</w:t>
      </w:r>
    </w:p>
    <w:p w:rsidR="005A4686" w:rsidRPr="00571822" w:rsidRDefault="000B122D" w:rsidP="009E6299">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after="240"/>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00541ED9">
        <w:rPr>
          <w:rFonts w:asciiTheme="majorHAnsi" w:hAnsiTheme="majorHAnsi"/>
          <w:sz w:val="22"/>
          <w:lang w:val="es-MX"/>
        </w:rPr>
        <w:t>Harrison, p. 267-277</w:t>
      </w:r>
    </w:p>
    <w:p w:rsidR="00DF7FB3" w:rsidRPr="00571822" w:rsidRDefault="00541ED9" w:rsidP="009E6299">
      <w:pPr>
        <w:tabs>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ind w:left="1699" w:hanging="1699"/>
        <w:rPr>
          <w:rFonts w:asciiTheme="majorHAnsi" w:hAnsiTheme="majorHAnsi"/>
          <w:sz w:val="22"/>
          <w:lang w:val="es-MX"/>
        </w:rPr>
      </w:pPr>
      <w:r>
        <w:rPr>
          <w:rFonts w:asciiTheme="majorHAnsi" w:hAnsiTheme="majorHAnsi"/>
          <w:sz w:val="22"/>
          <w:lang w:val="es-MX"/>
        </w:rPr>
        <w:t>5</w:t>
      </w:r>
      <w:r w:rsidR="00FE49D5" w:rsidRPr="00571822">
        <w:rPr>
          <w:rFonts w:asciiTheme="majorHAnsi" w:hAnsiTheme="majorHAnsi"/>
          <w:sz w:val="22"/>
          <w:lang w:val="es-MX"/>
        </w:rPr>
        <w:tab/>
      </w:r>
      <w:r w:rsidR="000B122D" w:rsidRPr="005D3FFC">
        <w:rPr>
          <w:rFonts w:asciiTheme="majorHAnsi" w:hAnsiTheme="majorHAnsi"/>
          <w:sz w:val="22"/>
          <w:u w:val="single"/>
          <w:lang w:val="es-MX"/>
        </w:rPr>
        <w:t>E</w:t>
      </w:r>
      <w:r w:rsidR="00DF7FB3" w:rsidRPr="005D3FFC">
        <w:rPr>
          <w:rFonts w:asciiTheme="majorHAnsi" w:hAnsiTheme="majorHAnsi"/>
          <w:sz w:val="22"/>
          <w:u w:val="single"/>
          <w:lang w:val="es-MX"/>
        </w:rPr>
        <w:t>pístolas relacionadas con el segundo viaje misionero</w:t>
      </w:r>
      <w:r w:rsidR="000B122D" w:rsidRPr="005D3FFC">
        <w:rPr>
          <w:rFonts w:asciiTheme="majorHAnsi" w:hAnsiTheme="majorHAnsi"/>
          <w:sz w:val="22"/>
          <w:u w:val="single"/>
          <w:lang w:val="es-MX"/>
        </w:rPr>
        <w:t xml:space="preserve"> de Pablo</w:t>
      </w:r>
      <w:r w:rsidR="00DF7FB3" w:rsidRPr="005D3FFC">
        <w:rPr>
          <w:rFonts w:asciiTheme="majorHAnsi" w:hAnsiTheme="majorHAnsi"/>
          <w:sz w:val="22"/>
          <w:u w:val="single"/>
          <w:lang w:val="es-MX"/>
        </w:rPr>
        <w:t xml:space="preserve"> a Macedonia y </w:t>
      </w:r>
      <w:proofErr w:type="spellStart"/>
      <w:r w:rsidR="00DF7FB3" w:rsidRPr="005D3FFC">
        <w:rPr>
          <w:rFonts w:asciiTheme="majorHAnsi" w:hAnsiTheme="majorHAnsi"/>
          <w:sz w:val="22"/>
          <w:u w:val="single"/>
          <w:lang w:val="es-MX"/>
        </w:rPr>
        <w:t>Acaya</w:t>
      </w:r>
      <w:proofErr w:type="spellEnd"/>
      <w:r w:rsidR="000B122D" w:rsidRPr="00571822">
        <w:rPr>
          <w:rFonts w:asciiTheme="majorHAnsi" w:hAnsiTheme="majorHAnsi"/>
          <w:sz w:val="22"/>
          <w:lang w:val="es-MX"/>
        </w:rPr>
        <w:t xml:space="preserve"> (</w:t>
      </w:r>
      <w:r w:rsidR="000F0A9C" w:rsidRPr="00571822">
        <w:rPr>
          <w:rFonts w:asciiTheme="majorHAnsi" w:hAnsiTheme="majorHAnsi"/>
          <w:sz w:val="22"/>
          <w:lang w:val="es-MX"/>
        </w:rPr>
        <w:t>1 y 2 Tesalonicenses, 1 y 2 Corintios, Romanos)</w:t>
      </w:r>
    </w:p>
    <w:p w:rsidR="000B122D" w:rsidRPr="005D3FFC" w:rsidRDefault="00DF7FB3" w:rsidP="005D3FFC">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b/>
          <w:sz w:val="22"/>
          <w:lang w:val="es-MX"/>
        </w:rPr>
      </w:pPr>
      <w:r w:rsidRPr="00571822">
        <w:rPr>
          <w:rFonts w:asciiTheme="majorHAnsi" w:hAnsiTheme="majorHAnsi"/>
          <w:sz w:val="22"/>
          <w:lang w:val="es-MX"/>
        </w:rPr>
        <w:tab/>
      </w:r>
      <w:r w:rsidR="000B122D" w:rsidRPr="005D3FFC">
        <w:rPr>
          <w:rFonts w:asciiTheme="majorHAnsi" w:hAnsiTheme="majorHAnsi"/>
          <w:b/>
          <w:sz w:val="22"/>
          <w:lang w:val="es-MX"/>
        </w:rPr>
        <w:t>1 y 2 Tesalonicenses</w:t>
      </w:r>
    </w:p>
    <w:p w:rsidR="000B122D" w:rsidRPr="00571822" w:rsidRDefault="000B122D" w:rsidP="005A4686">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ab/>
        <w:t>Lecturas:</w:t>
      </w:r>
      <w:r w:rsidRPr="00571822">
        <w:rPr>
          <w:rFonts w:asciiTheme="majorHAnsi" w:hAnsiTheme="majorHAnsi"/>
          <w:sz w:val="22"/>
          <w:lang w:val="es-MX"/>
        </w:rPr>
        <w:tab/>
        <w:t>Hechos 16:6-10; 17:1-9</w:t>
      </w:r>
    </w:p>
    <w:p w:rsidR="00E86331" w:rsidRPr="00571822" w:rsidRDefault="000B122D" w:rsidP="009E6299">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after="240"/>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Harrison, p. 257-265</w:t>
      </w:r>
    </w:p>
    <w:p w:rsidR="005A4686" w:rsidRPr="00571822" w:rsidRDefault="00541ED9" w:rsidP="005D3FFC">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Pr>
          <w:rFonts w:asciiTheme="majorHAnsi" w:hAnsiTheme="majorHAnsi"/>
          <w:sz w:val="22"/>
          <w:lang w:val="es-MX"/>
        </w:rPr>
        <w:t>6</w:t>
      </w:r>
      <w:r w:rsidR="00FE49D5" w:rsidRPr="00571822">
        <w:rPr>
          <w:rFonts w:asciiTheme="majorHAnsi" w:hAnsiTheme="majorHAnsi"/>
          <w:sz w:val="22"/>
          <w:lang w:val="es-MX"/>
        </w:rPr>
        <w:tab/>
      </w:r>
      <w:r w:rsidRPr="005D3FFC">
        <w:rPr>
          <w:rFonts w:asciiTheme="majorHAnsi" w:hAnsiTheme="majorHAnsi"/>
          <w:b/>
          <w:sz w:val="22"/>
          <w:lang w:val="es-MX"/>
        </w:rPr>
        <w:t>1</w:t>
      </w:r>
      <w:r w:rsidR="005A4686" w:rsidRPr="005D3FFC">
        <w:rPr>
          <w:rFonts w:asciiTheme="majorHAnsi" w:hAnsiTheme="majorHAnsi"/>
          <w:b/>
          <w:sz w:val="22"/>
          <w:lang w:val="es-MX"/>
        </w:rPr>
        <w:t xml:space="preserve"> Corintios</w:t>
      </w:r>
    </w:p>
    <w:p w:rsidR="005A4686" w:rsidRPr="00571822" w:rsidRDefault="005A4686" w:rsidP="005A4686">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ab/>
        <w:t>Lecturas:</w:t>
      </w:r>
      <w:r w:rsidRPr="00571822">
        <w:rPr>
          <w:rFonts w:asciiTheme="majorHAnsi" w:hAnsiTheme="majorHAnsi"/>
          <w:sz w:val="22"/>
          <w:lang w:val="es-MX"/>
        </w:rPr>
        <w:tab/>
        <w:t>Hechos 18:1-28</w:t>
      </w:r>
    </w:p>
    <w:p w:rsidR="00541ED9" w:rsidRDefault="005A4686" w:rsidP="009E6299">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after="240"/>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Harrison, p. 279-294</w:t>
      </w:r>
      <w:r w:rsidR="00697D0C" w:rsidRPr="00571822">
        <w:rPr>
          <w:rFonts w:asciiTheme="majorHAnsi" w:hAnsiTheme="majorHAnsi"/>
          <w:sz w:val="22"/>
          <w:lang w:val="es-MX"/>
        </w:rPr>
        <w:tab/>
      </w:r>
    </w:p>
    <w:p w:rsidR="00541ED9" w:rsidRPr="00571822" w:rsidRDefault="005D3FFC" w:rsidP="009E6299">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Theme="majorHAnsi" w:hAnsiTheme="majorHAnsi"/>
          <w:sz w:val="22"/>
          <w:lang w:val="es-MX"/>
        </w:rPr>
      </w:pPr>
      <w:r>
        <w:rPr>
          <w:rFonts w:asciiTheme="majorHAnsi" w:hAnsiTheme="majorHAnsi"/>
          <w:sz w:val="22"/>
          <w:lang w:val="es-MX"/>
        </w:rPr>
        <w:t>7</w:t>
      </w:r>
      <w:r w:rsidR="00541ED9" w:rsidRPr="00571822">
        <w:rPr>
          <w:rFonts w:asciiTheme="majorHAnsi" w:hAnsiTheme="majorHAnsi"/>
          <w:sz w:val="22"/>
          <w:lang w:val="es-MX"/>
        </w:rPr>
        <w:tab/>
      </w:r>
      <w:r w:rsidR="00541ED9" w:rsidRPr="005D3FFC">
        <w:rPr>
          <w:rFonts w:asciiTheme="majorHAnsi" w:hAnsiTheme="majorHAnsi"/>
          <w:b/>
          <w:sz w:val="22"/>
          <w:lang w:val="es-MX"/>
        </w:rPr>
        <w:t>2 Corintios</w:t>
      </w:r>
      <w:r w:rsidR="00697D0C" w:rsidRPr="00571822">
        <w:rPr>
          <w:rFonts w:asciiTheme="majorHAnsi" w:hAnsiTheme="majorHAnsi"/>
          <w:sz w:val="22"/>
          <w:lang w:val="es-MX"/>
        </w:rPr>
        <w:tab/>
      </w:r>
    </w:p>
    <w:p w:rsidR="005A4686" w:rsidRPr="00571822" w:rsidRDefault="005D3FFC" w:rsidP="005D3FFC">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lang w:val="es-MX"/>
        </w:rPr>
      </w:pPr>
      <w:r>
        <w:rPr>
          <w:rFonts w:asciiTheme="majorHAnsi" w:hAnsiTheme="majorHAnsi"/>
          <w:sz w:val="22"/>
          <w:lang w:val="es-MX"/>
        </w:rPr>
        <w:t>8</w:t>
      </w:r>
      <w:r w:rsidR="00FE49D5" w:rsidRPr="00571822">
        <w:rPr>
          <w:rFonts w:asciiTheme="majorHAnsi" w:hAnsiTheme="majorHAnsi"/>
          <w:sz w:val="22"/>
          <w:lang w:val="es-MX"/>
        </w:rPr>
        <w:tab/>
      </w:r>
      <w:r w:rsidR="005A4686" w:rsidRPr="005D3FFC">
        <w:rPr>
          <w:rFonts w:asciiTheme="majorHAnsi" w:hAnsiTheme="majorHAnsi"/>
          <w:b/>
          <w:sz w:val="22"/>
          <w:lang w:val="es-MX"/>
        </w:rPr>
        <w:t>Romanos</w:t>
      </w:r>
    </w:p>
    <w:p w:rsidR="00697D0C" w:rsidRPr="00571822" w:rsidRDefault="005A4686" w:rsidP="009E6299">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Theme="majorHAnsi" w:hAnsiTheme="majorHAnsi"/>
          <w:sz w:val="22"/>
          <w:lang w:val="es-MX"/>
        </w:rPr>
      </w:pPr>
      <w:r w:rsidRPr="00571822">
        <w:rPr>
          <w:rFonts w:asciiTheme="majorHAnsi" w:hAnsiTheme="majorHAnsi"/>
          <w:sz w:val="22"/>
          <w:lang w:val="es-MX"/>
        </w:rPr>
        <w:tab/>
        <w:t>Lecturas:</w:t>
      </w:r>
      <w:r w:rsidRPr="00571822">
        <w:rPr>
          <w:rFonts w:asciiTheme="majorHAnsi" w:hAnsiTheme="majorHAnsi"/>
          <w:sz w:val="22"/>
          <w:lang w:val="es-MX"/>
        </w:rPr>
        <w:tab/>
        <w:t xml:space="preserve">Harrison, p. 297-310 </w:t>
      </w:r>
    </w:p>
    <w:p w:rsidR="005A4686" w:rsidRPr="00571822" w:rsidRDefault="005D3FFC" w:rsidP="005D3FFC">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Pr>
          <w:rFonts w:asciiTheme="majorHAnsi" w:hAnsiTheme="majorHAnsi"/>
          <w:sz w:val="22"/>
          <w:lang w:val="es-MX"/>
        </w:rPr>
        <w:t>9</w:t>
      </w:r>
      <w:r w:rsidR="00973AB0" w:rsidRPr="00571822">
        <w:rPr>
          <w:rFonts w:asciiTheme="majorHAnsi" w:hAnsiTheme="majorHAnsi"/>
          <w:sz w:val="22"/>
          <w:lang w:val="es-MX"/>
        </w:rPr>
        <w:tab/>
      </w:r>
      <w:r w:rsidR="005A4686" w:rsidRPr="005D3FFC">
        <w:rPr>
          <w:rFonts w:asciiTheme="majorHAnsi" w:hAnsiTheme="majorHAnsi"/>
          <w:sz w:val="22"/>
          <w:u w:val="single"/>
          <w:lang w:val="es-MX"/>
        </w:rPr>
        <w:t>Pablo Cautivo en Roma (Colosenses, Filemón, Efesios, Filipenses)</w:t>
      </w:r>
    </w:p>
    <w:p w:rsidR="004030A4" w:rsidRPr="005D3FFC" w:rsidRDefault="005A4686" w:rsidP="004030A4">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b/>
          <w:sz w:val="22"/>
        </w:rPr>
      </w:pPr>
      <w:r w:rsidRPr="00571822">
        <w:rPr>
          <w:rFonts w:asciiTheme="majorHAnsi" w:hAnsiTheme="majorHAnsi"/>
          <w:sz w:val="22"/>
          <w:lang w:val="es-MX"/>
        </w:rPr>
        <w:tab/>
      </w:r>
      <w:proofErr w:type="spellStart"/>
      <w:r w:rsidRPr="005D3FFC">
        <w:rPr>
          <w:rFonts w:asciiTheme="majorHAnsi" w:hAnsiTheme="majorHAnsi"/>
          <w:b/>
          <w:sz w:val="22"/>
        </w:rPr>
        <w:t>Colosenses</w:t>
      </w:r>
      <w:proofErr w:type="spellEnd"/>
      <w:r w:rsidR="004030A4" w:rsidRPr="005D3FFC">
        <w:rPr>
          <w:rFonts w:asciiTheme="majorHAnsi" w:hAnsiTheme="majorHAnsi"/>
          <w:b/>
          <w:sz w:val="22"/>
        </w:rPr>
        <w:t xml:space="preserve"> </w:t>
      </w:r>
    </w:p>
    <w:p w:rsidR="005A4686" w:rsidRPr="005D3FFC" w:rsidRDefault="004030A4" w:rsidP="005D3FFC">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b/>
          <w:sz w:val="22"/>
        </w:rPr>
      </w:pPr>
      <w:r w:rsidRPr="005D3FFC">
        <w:rPr>
          <w:rFonts w:asciiTheme="majorHAnsi" w:hAnsiTheme="majorHAnsi"/>
          <w:b/>
          <w:sz w:val="22"/>
        </w:rPr>
        <w:tab/>
      </w:r>
      <w:proofErr w:type="spellStart"/>
      <w:r w:rsidRPr="005D3FFC">
        <w:rPr>
          <w:rFonts w:asciiTheme="majorHAnsi" w:hAnsiTheme="majorHAnsi"/>
          <w:b/>
          <w:sz w:val="22"/>
        </w:rPr>
        <w:t>Filemón</w:t>
      </w:r>
      <w:proofErr w:type="spellEnd"/>
    </w:p>
    <w:p w:rsidR="004030A4" w:rsidRPr="00571822" w:rsidRDefault="00280D62" w:rsidP="004030A4">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rPr>
      </w:pPr>
      <w:r w:rsidRPr="00571822">
        <w:rPr>
          <w:rFonts w:asciiTheme="majorHAnsi" w:hAnsiTheme="majorHAnsi"/>
          <w:sz w:val="22"/>
        </w:rPr>
        <w:tab/>
      </w:r>
      <w:proofErr w:type="spellStart"/>
      <w:r w:rsidRPr="00571822">
        <w:rPr>
          <w:rFonts w:asciiTheme="majorHAnsi" w:hAnsiTheme="majorHAnsi"/>
          <w:sz w:val="22"/>
        </w:rPr>
        <w:t>Lecturas</w:t>
      </w:r>
      <w:proofErr w:type="spellEnd"/>
      <w:r w:rsidRPr="00571822">
        <w:rPr>
          <w:rFonts w:asciiTheme="majorHAnsi" w:hAnsiTheme="majorHAnsi"/>
          <w:sz w:val="22"/>
        </w:rPr>
        <w:t>:</w:t>
      </w:r>
      <w:r w:rsidRPr="00571822">
        <w:rPr>
          <w:rFonts w:asciiTheme="majorHAnsi" w:hAnsiTheme="majorHAnsi"/>
          <w:sz w:val="22"/>
        </w:rPr>
        <w:tab/>
        <w:t xml:space="preserve">Harrison, </w:t>
      </w:r>
      <w:r w:rsidR="005A4686" w:rsidRPr="00571822">
        <w:rPr>
          <w:rFonts w:asciiTheme="majorHAnsi" w:hAnsiTheme="majorHAnsi"/>
          <w:sz w:val="22"/>
        </w:rPr>
        <w:t>p. 313-326</w:t>
      </w:r>
      <w:r w:rsidR="004030A4" w:rsidRPr="00571822">
        <w:rPr>
          <w:rFonts w:asciiTheme="majorHAnsi" w:hAnsiTheme="majorHAnsi"/>
          <w:sz w:val="22"/>
        </w:rPr>
        <w:t xml:space="preserve"> </w:t>
      </w:r>
    </w:p>
    <w:p w:rsidR="009E6299" w:rsidRPr="004A54CA" w:rsidRDefault="004030A4" w:rsidP="00541ED9">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rPr>
      </w:pPr>
      <w:r w:rsidRPr="00571822">
        <w:rPr>
          <w:rFonts w:asciiTheme="majorHAnsi" w:hAnsiTheme="majorHAnsi"/>
          <w:sz w:val="22"/>
        </w:rPr>
        <w:tab/>
      </w:r>
      <w:r w:rsidRPr="00571822">
        <w:rPr>
          <w:rFonts w:asciiTheme="majorHAnsi" w:hAnsiTheme="majorHAnsi"/>
          <w:sz w:val="22"/>
        </w:rPr>
        <w:tab/>
        <w:t xml:space="preserve">Harrison, </w:t>
      </w:r>
      <w:r w:rsidR="00280D62" w:rsidRPr="00571822">
        <w:rPr>
          <w:rFonts w:asciiTheme="majorHAnsi" w:hAnsiTheme="majorHAnsi"/>
          <w:sz w:val="22"/>
        </w:rPr>
        <w:t xml:space="preserve">p. </w:t>
      </w:r>
      <w:r w:rsidRPr="00571822">
        <w:rPr>
          <w:rFonts w:asciiTheme="majorHAnsi" w:hAnsiTheme="majorHAnsi"/>
          <w:sz w:val="22"/>
        </w:rPr>
        <w:t>326-329</w:t>
      </w:r>
      <w:r w:rsidR="00645333" w:rsidRPr="004A54CA">
        <w:rPr>
          <w:rFonts w:asciiTheme="majorHAnsi" w:hAnsiTheme="majorHAnsi"/>
          <w:sz w:val="22"/>
        </w:rPr>
        <w:tab/>
      </w:r>
    </w:p>
    <w:p w:rsidR="009E6299" w:rsidRPr="004A54CA" w:rsidRDefault="009E6299" w:rsidP="00541ED9">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rPr>
      </w:pPr>
    </w:p>
    <w:p w:rsidR="00E86331" w:rsidRPr="00541ED9" w:rsidRDefault="00BC4550" w:rsidP="00541ED9">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sz w:val="22"/>
        </w:rPr>
      </w:pPr>
      <w:r w:rsidRPr="004A54CA">
        <w:rPr>
          <w:rFonts w:asciiTheme="majorHAnsi" w:hAnsiTheme="majorHAnsi"/>
          <w:sz w:val="22"/>
        </w:rPr>
        <w:lastRenderedPageBreak/>
        <w:tab/>
      </w:r>
      <w:r w:rsidRPr="004A54CA">
        <w:rPr>
          <w:rFonts w:asciiTheme="majorHAnsi" w:hAnsiTheme="majorHAnsi"/>
          <w:sz w:val="22"/>
        </w:rPr>
        <w:tab/>
      </w:r>
    </w:p>
    <w:p w:rsidR="005A4686" w:rsidRPr="00571822" w:rsidRDefault="005D3FFC" w:rsidP="005D3FFC">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Pr>
          <w:rFonts w:asciiTheme="majorHAnsi" w:hAnsiTheme="majorHAnsi"/>
          <w:sz w:val="22"/>
          <w:lang w:val="es-MX"/>
        </w:rPr>
        <w:t>10</w:t>
      </w:r>
      <w:r w:rsidR="00FE49D5" w:rsidRPr="00571822">
        <w:rPr>
          <w:rFonts w:asciiTheme="majorHAnsi" w:hAnsiTheme="majorHAnsi"/>
          <w:sz w:val="22"/>
          <w:lang w:val="es-MX"/>
        </w:rPr>
        <w:tab/>
      </w:r>
      <w:r w:rsidR="005A4686" w:rsidRPr="005D3FFC">
        <w:rPr>
          <w:rFonts w:asciiTheme="majorHAnsi" w:hAnsiTheme="majorHAnsi"/>
          <w:b/>
          <w:sz w:val="22"/>
          <w:lang w:val="es-MX"/>
        </w:rPr>
        <w:t>Efesios</w:t>
      </w:r>
    </w:p>
    <w:p w:rsidR="005A4686" w:rsidRPr="00571822" w:rsidRDefault="005A4686" w:rsidP="005A4686">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ab/>
        <w:t>Lecturas:</w:t>
      </w:r>
      <w:r w:rsidRPr="00571822">
        <w:rPr>
          <w:rFonts w:asciiTheme="majorHAnsi" w:hAnsiTheme="majorHAnsi"/>
          <w:sz w:val="22"/>
          <w:lang w:val="es-MX"/>
        </w:rPr>
        <w:tab/>
        <w:t>Hechos 19:1-20:38; 28:16-31</w:t>
      </w:r>
    </w:p>
    <w:p w:rsidR="005A4686" w:rsidRPr="00571822" w:rsidRDefault="005A4686" w:rsidP="009E6299">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after="240"/>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Harrison, p. 329-337</w:t>
      </w:r>
      <w:r w:rsidR="00CF765E" w:rsidRPr="00571822">
        <w:rPr>
          <w:rFonts w:asciiTheme="majorHAnsi" w:hAnsiTheme="majorHAnsi"/>
          <w:sz w:val="22"/>
          <w:lang w:val="es-MX"/>
        </w:rPr>
        <w:tab/>
      </w:r>
      <w:r w:rsidR="00003E46" w:rsidRPr="00571822">
        <w:rPr>
          <w:rFonts w:asciiTheme="majorHAnsi" w:hAnsiTheme="majorHAnsi"/>
          <w:sz w:val="22"/>
          <w:lang w:val="es-MX"/>
        </w:rPr>
        <w:tab/>
      </w:r>
      <w:r w:rsidR="00FE49D5" w:rsidRPr="00571822">
        <w:rPr>
          <w:rFonts w:asciiTheme="majorHAnsi" w:hAnsiTheme="majorHAnsi"/>
          <w:sz w:val="22"/>
          <w:lang w:val="es-MX"/>
        </w:rPr>
        <w:tab/>
      </w:r>
      <w:r w:rsidR="00FE49D5" w:rsidRPr="00571822">
        <w:rPr>
          <w:rFonts w:asciiTheme="majorHAnsi" w:hAnsiTheme="majorHAnsi"/>
          <w:sz w:val="22"/>
          <w:lang w:val="es-MX"/>
        </w:rPr>
        <w:tab/>
      </w:r>
    </w:p>
    <w:p w:rsidR="005A4686" w:rsidRPr="00571822" w:rsidRDefault="00541ED9" w:rsidP="005D3FFC">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Pr>
          <w:rFonts w:asciiTheme="majorHAnsi" w:hAnsiTheme="majorHAnsi"/>
          <w:sz w:val="22"/>
          <w:lang w:val="es-MX"/>
        </w:rPr>
        <w:t>1</w:t>
      </w:r>
      <w:r w:rsidR="005D3FFC">
        <w:rPr>
          <w:rFonts w:asciiTheme="majorHAnsi" w:hAnsiTheme="majorHAnsi"/>
          <w:sz w:val="22"/>
          <w:lang w:val="es-MX"/>
        </w:rPr>
        <w:t>1</w:t>
      </w:r>
      <w:r w:rsidR="00BC4550" w:rsidRPr="00571822">
        <w:rPr>
          <w:rFonts w:asciiTheme="majorHAnsi" w:hAnsiTheme="majorHAnsi"/>
          <w:sz w:val="22"/>
          <w:lang w:val="es-MX"/>
        </w:rPr>
        <w:t xml:space="preserve"> </w:t>
      </w:r>
      <w:r w:rsidR="00BC4550" w:rsidRPr="00571822">
        <w:rPr>
          <w:rFonts w:asciiTheme="majorHAnsi" w:hAnsiTheme="majorHAnsi"/>
          <w:sz w:val="22"/>
          <w:lang w:val="es-MX"/>
        </w:rPr>
        <w:tab/>
      </w:r>
      <w:r w:rsidR="005A4686" w:rsidRPr="005D3FFC">
        <w:rPr>
          <w:rFonts w:asciiTheme="majorHAnsi" w:hAnsiTheme="majorHAnsi"/>
          <w:b/>
          <w:sz w:val="22"/>
          <w:lang w:val="es-MX"/>
        </w:rPr>
        <w:t>Filipenses</w:t>
      </w:r>
    </w:p>
    <w:p w:rsidR="005A4686" w:rsidRPr="00571822" w:rsidRDefault="005A4686" w:rsidP="005A4686">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ab/>
        <w:t>Lecturas:</w:t>
      </w:r>
      <w:r w:rsidRPr="00571822">
        <w:rPr>
          <w:rFonts w:asciiTheme="majorHAnsi" w:hAnsiTheme="majorHAnsi"/>
          <w:sz w:val="22"/>
          <w:lang w:val="es-MX"/>
        </w:rPr>
        <w:tab/>
        <w:t xml:space="preserve">Hechos 16:6-40 </w:t>
      </w:r>
    </w:p>
    <w:p w:rsidR="004030A4" w:rsidRPr="00571822" w:rsidRDefault="005A4686" w:rsidP="009E6299">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after="240"/>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r>
      <w:r w:rsidRPr="00571822">
        <w:rPr>
          <w:rFonts w:asciiTheme="majorHAnsi" w:hAnsiTheme="majorHAnsi"/>
          <w:sz w:val="22"/>
          <w:lang w:val="es-MX"/>
        </w:rPr>
        <w:tab/>
        <w:t>Harrison, p. 338-342</w:t>
      </w:r>
    </w:p>
    <w:p w:rsidR="00275BB7" w:rsidRPr="00571822" w:rsidRDefault="00541ED9" w:rsidP="00275BB7">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Pr>
          <w:rFonts w:asciiTheme="majorHAnsi" w:hAnsiTheme="majorHAnsi"/>
          <w:sz w:val="22"/>
          <w:lang w:val="es-MX"/>
        </w:rPr>
        <w:t>1</w:t>
      </w:r>
      <w:r w:rsidR="005D3FFC">
        <w:rPr>
          <w:rFonts w:asciiTheme="majorHAnsi" w:hAnsiTheme="majorHAnsi"/>
          <w:sz w:val="22"/>
          <w:lang w:val="es-MX"/>
        </w:rPr>
        <w:t>2</w:t>
      </w:r>
      <w:r w:rsidR="00FE49D5" w:rsidRPr="00571822">
        <w:rPr>
          <w:rFonts w:asciiTheme="majorHAnsi" w:hAnsiTheme="majorHAnsi"/>
          <w:sz w:val="22"/>
          <w:lang w:val="es-MX"/>
        </w:rPr>
        <w:tab/>
      </w:r>
      <w:r w:rsidR="00275BB7" w:rsidRPr="005D3FFC">
        <w:rPr>
          <w:rFonts w:asciiTheme="majorHAnsi" w:hAnsiTheme="majorHAnsi"/>
          <w:sz w:val="22"/>
          <w:u w:val="single"/>
          <w:lang w:val="es-MX"/>
        </w:rPr>
        <w:t>Las Epístolas Pastorales (1 y 2 Timoteo, Tito)</w:t>
      </w:r>
    </w:p>
    <w:p w:rsidR="00275BB7" w:rsidRPr="005D3FFC" w:rsidRDefault="00275BB7" w:rsidP="005D3FFC">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r w:rsidRPr="00571822">
        <w:rPr>
          <w:rFonts w:asciiTheme="majorHAnsi" w:hAnsiTheme="majorHAnsi"/>
          <w:sz w:val="22"/>
          <w:lang w:val="es-MX"/>
        </w:rPr>
        <w:tab/>
      </w:r>
      <w:r w:rsidRPr="005D3FFC">
        <w:rPr>
          <w:rFonts w:asciiTheme="majorHAnsi" w:hAnsiTheme="majorHAnsi"/>
          <w:b/>
          <w:sz w:val="22"/>
          <w:lang w:val="es-MX"/>
        </w:rPr>
        <w:t>1 Timoteo</w:t>
      </w:r>
    </w:p>
    <w:p w:rsidR="00275BB7" w:rsidRPr="00571822" w:rsidRDefault="00275BB7" w:rsidP="005D3FFC">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jc w:val="both"/>
        <w:rPr>
          <w:rFonts w:asciiTheme="majorHAnsi" w:hAnsiTheme="majorHAnsi"/>
          <w:sz w:val="22"/>
          <w:lang w:val="es-MX"/>
        </w:rPr>
      </w:pPr>
      <w:r w:rsidRPr="00571822">
        <w:rPr>
          <w:rFonts w:asciiTheme="majorHAnsi" w:hAnsiTheme="majorHAnsi"/>
          <w:sz w:val="22"/>
          <w:lang w:val="es-MX"/>
        </w:rPr>
        <w:tab/>
        <w:t>Lecturas:</w:t>
      </w:r>
      <w:r w:rsidRPr="00571822">
        <w:rPr>
          <w:rFonts w:asciiTheme="majorHAnsi" w:hAnsiTheme="majorHAnsi"/>
          <w:sz w:val="22"/>
          <w:lang w:val="es-MX"/>
        </w:rPr>
        <w:tab/>
        <w:t xml:space="preserve">Hechos 16:1-3 </w:t>
      </w:r>
    </w:p>
    <w:p w:rsidR="00CE2D59" w:rsidRPr="00571822" w:rsidRDefault="00275BB7" w:rsidP="009E6299">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t>Harrison, p. 345-363</w:t>
      </w:r>
    </w:p>
    <w:p w:rsidR="00E86331" w:rsidRPr="00571822" w:rsidRDefault="00541ED9" w:rsidP="009E6299">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Theme="majorHAnsi" w:hAnsiTheme="majorHAnsi"/>
          <w:sz w:val="22"/>
          <w:lang w:val="es-MX"/>
        </w:rPr>
      </w:pPr>
      <w:r>
        <w:rPr>
          <w:rFonts w:asciiTheme="majorHAnsi" w:hAnsiTheme="majorHAnsi"/>
          <w:sz w:val="22"/>
          <w:lang w:val="es-MX"/>
        </w:rPr>
        <w:t>1</w:t>
      </w:r>
      <w:r w:rsidR="005D3FFC">
        <w:rPr>
          <w:rFonts w:asciiTheme="majorHAnsi" w:hAnsiTheme="majorHAnsi"/>
          <w:sz w:val="22"/>
          <w:lang w:val="es-MX"/>
        </w:rPr>
        <w:t>3</w:t>
      </w:r>
      <w:r w:rsidR="00C37B48" w:rsidRPr="00571822">
        <w:rPr>
          <w:rFonts w:asciiTheme="majorHAnsi" w:hAnsiTheme="majorHAnsi"/>
          <w:sz w:val="22"/>
          <w:lang w:val="es-MX"/>
        </w:rPr>
        <w:t xml:space="preserve"> </w:t>
      </w:r>
      <w:r w:rsidR="00C37B48" w:rsidRPr="00571822">
        <w:rPr>
          <w:rFonts w:asciiTheme="majorHAnsi" w:hAnsiTheme="majorHAnsi"/>
          <w:sz w:val="22"/>
          <w:lang w:val="es-MX"/>
        </w:rPr>
        <w:tab/>
      </w:r>
      <w:r w:rsidR="007B4AA9" w:rsidRPr="005D3FFC">
        <w:rPr>
          <w:rFonts w:asciiTheme="majorHAnsi" w:hAnsiTheme="majorHAnsi"/>
          <w:b/>
          <w:sz w:val="22"/>
          <w:lang w:val="es-MX"/>
        </w:rPr>
        <w:t xml:space="preserve">Tito </w:t>
      </w:r>
    </w:p>
    <w:p w:rsidR="00EA5679" w:rsidRPr="00571822" w:rsidRDefault="00541ED9" w:rsidP="009E6299">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Theme="majorHAnsi" w:hAnsiTheme="majorHAnsi"/>
          <w:sz w:val="22"/>
          <w:lang w:val="es-MX"/>
        </w:rPr>
      </w:pPr>
      <w:r>
        <w:rPr>
          <w:rFonts w:asciiTheme="majorHAnsi" w:hAnsiTheme="majorHAnsi"/>
          <w:sz w:val="22"/>
          <w:lang w:val="es-MX"/>
        </w:rPr>
        <w:t>1</w:t>
      </w:r>
      <w:r w:rsidR="005D3FFC">
        <w:rPr>
          <w:rFonts w:asciiTheme="majorHAnsi" w:hAnsiTheme="majorHAnsi"/>
          <w:sz w:val="22"/>
          <w:lang w:val="es-MX"/>
        </w:rPr>
        <w:t>4</w:t>
      </w:r>
      <w:r w:rsidR="007B4AA9" w:rsidRPr="00571822">
        <w:rPr>
          <w:rFonts w:asciiTheme="majorHAnsi" w:hAnsiTheme="majorHAnsi"/>
          <w:sz w:val="22"/>
          <w:lang w:val="es-MX"/>
        </w:rPr>
        <w:tab/>
      </w:r>
      <w:r w:rsidR="007B4AA9" w:rsidRPr="005D3FFC">
        <w:rPr>
          <w:rFonts w:asciiTheme="majorHAnsi" w:hAnsiTheme="majorHAnsi"/>
          <w:b/>
          <w:sz w:val="22"/>
          <w:lang w:val="es-MX"/>
        </w:rPr>
        <w:t>2 Timoteo</w:t>
      </w:r>
    </w:p>
    <w:p w:rsidR="00275BB7" w:rsidRPr="00571822" w:rsidRDefault="00541ED9" w:rsidP="00CE2D59">
      <w:pPr>
        <w:tabs>
          <w:tab w:val="left" w:pos="-1080"/>
          <w:tab w:val="left" w:pos="-720"/>
          <w:tab w:val="left" w:pos="0"/>
          <w:tab w:val="left" w:pos="1701"/>
          <w:tab w:val="left" w:pos="2410"/>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rFonts w:asciiTheme="majorHAnsi" w:hAnsiTheme="majorHAnsi"/>
          <w:sz w:val="22"/>
          <w:lang w:val="es-MX"/>
        </w:rPr>
      </w:pPr>
      <w:r>
        <w:rPr>
          <w:rFonts w:asciiTheme="majorHAnsi" w:hAnsiTheme="majorHAnsi"/>
          <w:sz w:val="22"/>
          <w:lang w:val="es-MX"/>
        </w:rPr>
        <w:t>1</w:t>
      </w:r>
      <w:r w:rsidR="005D3FFC">
        <w:rPr>
          <w:rFonts w:asciiTheme="majorHAnsi" w:hAnsiTheme="majorHAnsi"/>
          <w:sz w:val="22"/>
          <w:lang w:val="es-MX"/>
        </w:rPr>
        <w:t>5</w:t>
      </w:r>
      <w:r w:rsidR="00BC4550" w:rsidRPr="00571822">
        <w:rPr>
          <w:rFonts w:asciiTheme="majorHAnsi" w:hAnsiTheme="majorHAnsi"/>
          <w:sz w:val="22"/>
          <w:lang w:val="es-MX"/>
        </w:rPr>
        <w:t xml:space="preserve"> </w:t>
      </w:r>
      <w:r w:rsidR="004F4275" w:rsidRPr="00571822">
        <w:rPr>
          <w:rFonts w:asciiTheme="majorHAnsi" w:hAnsiTheme="majorHAnsi"/>
          <w:sz w:val="22"/>
          <w:lang w:val="es-MX"/>
        </w:rPr>
        <w:tab/>
      </w:r>
      <w:r w:rsidR="00275BB7" w:rsidRPr="005D3FFC">
        <w:rPr>
          <w:rFonts w:asciiTheme="majorHAnsi" w:hAnsiTheme="majorHAnsi"/>
          <w:sz w:val="22"/>
          <w:u w:val="single"/>
          <w:lang w:val="es-MX"/>
        </w:rPr>
        <w:t>El Rompimiento con el Judaísmo</w:t>
      </w:r>
    </w:p>
    <w:p w:rsidR="00275BB7" w:rsidRPr="005D3FFC" w:rsidRDefault="00275BB7" w:rsidP="005D3FFC">
      <w:pPr>
        <w:tabs>
          <w:tab w:val="left" w:pos="-1080"/>
          <w:tab w:val="left" w:pos="-720"/>
          <w:tab w:val="left" w:pos="0"/>
          <w:tab w:val="left" w:pos="1701"/>
          <w:tab w:val="left" w:pos="2410"/>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ajorHAnsi" w:hAnsiTheme="majorHAnsi"/>
          <w:b/>
          <w:sz w:val="22"/>
          <w:lang w:val="es-MX"/>
        </w:rPr>
      </w:pPr>
      <w:r w:rsidRPr="00571822">
        <w:rPr>
          <w:rFonts w:asciiTheme="majorHAnsi" w:hAnsiTheme="majorHAnsi"/>
          <w:sz w:val="22"/>
          <w:lang w:val="es-MX"/>
        </w:rPr>
        <w:tab/>
      </w:r>
      <w:r w:rsidRPr="005D3FFC">
        <w:rPr>
          <w:rFonts w:asciiTheme="majorHAnsi" w:hAnsiTheme="majorHAnsi"/>
          <w:b/>
          <w:sz w:val="22"/>
          <w:lang w:val="es-MX"/>
        </w:rPr>
        <w:t>Hebreos</w:t>
      </w:r>
      <w:r w:rsidRPr="005D3FFC">
        <w:rPr>
          <w:rFonts w:asciiTheme="majorHAnsi" w:hAnsiTheme="majorHAnsi"/>
          <w:b/>
          <w:sz w:val="22"/>
          <w:lang w:val="es-MX"/>
        </w:rPr>
        <w:tab/>
      </w:r>
      <w:r w:rsidRPr="005D3FFC">
        <w:rPr>
          <w:rFonts w:asciiTheme="majorHAnsi" w:hAnsiTheme="majorHAnsi"/>
          <w:b/>
          <w:sz w:val="22"/>
          <w:lang w:val="es-MX"/>
        </w:rPr>
        <w:tab/>
      </w:r>
      <w:r w:rsidRPr="005D3FFC">
        <w:rPr>
          <w:rFonts w:asciiTheme="majorHAnsi" w:hAnsiTheme="majorHAnsi"/>
          <w:b/>
          <w:sz w:val="22"/>
          <w:lang w:val="es-MX"/>
        </w:rPr>
        <w:tab/>
      </w:r>
      <w:r w:rsidRPr="005D3FFC">
        <w:rPr>
          <w:rFonts w:asciiTheme="majorHAnsi" w:hAnsiTheme="majorHAnsi"/>
          <w:b/>
          <w:sz w:val="22"/>
          <w:lang w:val="es-MX"/>
        </w:rPr>
        <w:tab/>
      </w:r>
      <w:r w:rsidRPr="005D3FFC">
        <w:rPr>
          <w:rFonts w:asciiTheme="majorHAnsi" w:hAnsiTheme="majorHAnsi"/>
          <w:b/>
          <w:sz w:val="22"/>
          <w:lang w:val="es-MX"/>
        </w:rPr>
        <w:tab/>
      </w:r>
    </w:p>
    <w:p w:rsidR="003265E8" w:rsidRPr="00571822" w:rsidRDefault="00275BB7" w:rsidP="009E6299">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Theme="majorHAnsi" w:hAnsiTheme="majorHAnsi"/>
          <w:sz w:val="22"/>
          <w:lang w:val="es-MX"/>
        </w:rPr>
      </w:pPr>
      <w:r w:rsidRPr="00571822">
        <w:rPr>
          <w:rFonts w:asciiTheme="majorHAnsi" w:hAnsiTheme="majorHAnsi"/>
          <w:sz w:val="22"/>
          <w:lang w:val="es-MX"/>
        </w:rPr>
        <w:tab/>
        <w:t>Lectura:</w:t>
      </w:r>
      <w:r w:rsidRPr="00571822">
        <w:rPr>
          <w:rFonts w:asciiTheme="majorHAnsi" w:hAnsiTheme="majorHAnsi"/>
          <w:sz w:val="22"/>
          <w:lang w:val="es-MX"/>
        </w:rPr>
        <w:tab/>
        <w:t>Harrison, p. 365-378</w:t>
      </w:r>
      <w:r w:rsidR="00051E0F" w:rsidRPr="00571822">
        <w:rPr>
          <w:rFonts w:asciiTheme="majorHAnsi" w:hAnsiTheme="majorHAnsi"/>
          <w:sz w:val="22"/>
          <w:lang w:val="es-MX"/>
        </w:rPr>
        <w:tab/>
      </w:r>
      <w:r w:rsidR="00BC4550" w:rsidRPr="00571822">
        <w:rPr>
          <w:rFonts w:asciiTheme="majorHAnsi" w:hAnsiTheme="majorHAnsi"/>
          <w:sz w:val="22"/>
          <w:lang w:val="es-MX"/>
        </w:rPr>
        <w:tab/>
      </w:r>
    </w:p>
    <w:p w:rsidR="00051E0F" w:rsidRPr="00571822" w:rsidRDefault="00541ED9" w:rsidP="0056256A">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ajorHAnsi" w:hAnsiTheme="majorHAnsi"/>
          <w:sz w:val="22"/>
          <w:lang w:val="es-MX"/>
        </w:rPr>
      </w:pPr>
      <w:r>
        <w:rPr>
          <w:rFonts w:asciiTheme="majorHAnsi" w:hAnsiTheme="majorHAnsi"/>
          <w:sz w:val="22"/>
          <w:lang w:val="es-MX"/>
        </w:rPr>
        <w:t>1</w:t>
      </w:r>
      <w:r w:rsidR="005D3FFC">
        <w:rPr>
          <w:rFonts w:asciiTheme="majorHAnsi" w:hAnsiTheme="majorHAnsi"/>
          <w:sz w:val="22"/>
          <w:lang w:val="es-MX"/>
        </w:rPr>
        <w:t>6</w:t>
      </w:r>
      <w:r w:rsidR="00FE49D5" w:rsidRPr="00571822">
        <w:rPr>
          <w:rFonts w:asciiTheme="majorHAnsi" w:hAnsiTheme="majorHAnsi"/>
          <w:sz w:val="22"/>
          <w:lang w:val="es-MX"/>
        </w:rPr>
        <w:tab/>
      </w:r>
      <w:r w:rsidR="00051E0F" w:rsidRPr="005D3FFC">
        <w:rPr>
          <w:rFonts w:asciiTheme="majorHAnsi" w:hAnsiTheme="majorHAnsi"/>
          <w:sz w:val="22"/>
          <w:u w:val="single"/>
          <w:lang w:val="es-MX"/>
        </w:rPr>
        <w:t>La Iglesia Perseguida</w:t>
      </w:r>
      <w:r w:rsidR="00051E0F" w:rsidRPr="00571822">
        <w:rPr>
          <w:rFonts w:asciiTheme="majorHAnsi" w:hAnsiTheme="majorHAnsi"/>
          <w:sz w:val="22"/>
          <w:lang w:val="es-MX"/>
        </w:rPr>
        <w:t xml:space="preserve"> </w:t>
      </w:r>
      <w:r w:rsidR="000C2C9C" w:rsidRPr="00571822">
        <w:rPr>
          <w:rFonts w:asciiTheme="majorHAnsi" w:hAnsiTheme="majorHAnsi"/>
          <w:sz w:val="22"/>
          <w:lang w:val="es-MX"/>
        </w:rPr>
        <w:t xml:space="preserve"> </w:t>
      </w:r>
    </w:p>
    <w:p w:rsidR="00EA5679" w:rsidRPr="005D3FFC" w:rsidRDefault="00AB5590" w:rsidP="005D3FFC">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2"/>
          <w:lang w:val="es-MX"/>
        </w:rPr>
      </w:pPr>
      <w:r w:rsidRPr="00571822">
        <w:rPr>
          <w:rFonts w:asciiTheme="majorHAnsi" w:hAnsiTheme="majorHAnsi"/>
          <w:sz w:val="22"/>
          <w:lang w:val="es-MX"/>
        </w:rPr>
        <w:tab/>
      </w:r>
      <w:r w:rsidRPr="005D3FFC">
        <w:rPr>
          <w:rFonts w:asciiTheme="majorHAnsi" w:hAnsiTheme="majorHAnsi"/>
          <w:b/>
          <w:sz w:val="22"/>
          <w:lang w:val="es-MX"/>
        </w:rPr>
        <w:t xml:space="preserve">1 </w:t>
      </w:r>
      <w:r w:rsidR="00051E0F" w:rsidRPr="005D3FFC">
        <w:rPr>
          <w:rFonts w:asciiTheme="majorHAnsi" w:hAnsiTheme="majorHAnsi"/>
          <w:b/>
          <w:sz w:val="22"/>
          <w:lang w:val="es-MX"/>
        </w:rPr>
        <w:t>Pedro</w:t>
      </w:r>
    </w:p>
    <w:p w:rsidR="00541ED9" w:rsidRPr="00571822" w:rsidRDefault="003265E8" w:rsidP="009E6299">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after="240"/>
        <w:rPr>
          <w:rFonts w:asciiTheme="majorHAnsi" w:hAnsiTheme="majorHAnsi"/>
          <w:sz w:val="22"/>
          <w:lang w:val="es-MX"/>
        </w:rPr>
      </w:pPr>
      <w:r w:rsidRPr="00571822">
        <w:rPr>
          <w:rFonts w:asciiTheme="majorHAnsi" w:hAnsiTheme="majorHAnsi"/>
          <w:sz w:val="22"/>
          <w:lang w:val="es-MX"/>
        </w:rPr>
        <w:tab/>
        <w:t>Lectura</w:t>
      </w:r>
      <w:r w:rsidR="00EA5679" w:rsidRPr="00571822">
        <w:rPr>
          <w:rFonts w:asciiTheme="majorHAnsi" w:hAnsiTheme="majorHAnsi"/>
          <w:sz w:val="22"/>
          <w:lang w:val="es-MX"/>
        </w:rPr>
        <w:t>:</w:t>
      </w:r>
      <w:r w:rsidR="00EA5679" w:rsidRPr="00571822">
        <w:rPr>
          <w:rFonts w:asciiTheme="majorHAnsi" w:hAnsiTheme="majorHAnsi"/>
          <w:sz w:val="22"/>
          <w:lang w:val="es-MX"/>
        </w:rPr>
        <w:tab/>
        <w:t xml:space="preserve"> Harrison, p. 393-407</w:t>
      </w:r>
    </w:p>
    <w:p w:rsidR="00051E0F" w:rsidRPr="00571822" w:rsidRDefault="00541ED9" w:rsidP="007B7DA5">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ajorHAnsi" w:hAnsiTheme="majorHAnsi"/>
          <w:sz w:val="22"/>
          <w:lang w:val="es-MX"/>
        </w:rPr>
      </w:pPr>
      <w:r>
        <w:rPr>
          <w:rFonts w:asciiTheme="majorHAnsi" w:hAnsiTheme="majorHAnsi"/>
          <w:sz w:val="22"/>
          <w:lang w:val="es-MX"/>
        </w:rPr>
        <w:t>1</w:t>
      </w:r>
      <w:r w:rsidR="005D3FFC">
        <w:rPr>
          <w:rFonts w:asciiTheme="majorHAnsi" w:hAnsiTheme="majorHAnsi"/>
          <w:sz w:val="22"/>
          <w:lang w:val="es-MX"/>
        </w:rPr>
        <w:t>7</w:t>
      </w:r>
      <w:r w:rsidR="00FE49D5" w:rsidRPr="00571822">
        <w:rPr>
          <w:rFonts w:asciiTheme="majorHAnsi" w:hAnsiTheme="majorHAnsi"/>
          <w:sz w:val="22"/>
          <w:lang w:val="es-MX"/>
        </w:rPr>
        <w:tab/>
      </w:r>
      <w:r w:rsidR="00051E0F" w:rsidRPr="005D3FFC">
        <w:rPr>
          <w:rFonts w:asciiTheme="majorHAnsi" w:hAnsiTheme="majorHAnsi"/>
          <w:sz w:val="22"/>
          <w:u w:val="single"/>
          <w:lang w:val="es-MX"/>
        </w:rPr>
        <w:t>El Peligro de las Herejías</w:t>
      </w:r>
      <w:r w:rsidR="000C2C9C" w:rsidRPr="005D3FFC">
        <w:rPr>
          <w:rFonts w:asciiTheme="majorHAnsi" w:hAnsiTheme="majorHAnsi"/>
          <w:sz w:val="22"/>
          <w:u w:val="single"/>
          <w:lang w:val="es-MX"/>
        </w:rPr>
        <w:t xml:space="preserve"> (2 Pedro, Judas, 1, 2 y 3 Juan)</w:t>
      </w:r>
    </w:p>
    <w:p w:rsidR="00051E0F" w:rsidRPr="005D3FFC" w:rsidRDefault="00051E0F" w:rsidP="00EA5679">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2"/>
          <w:lang w:val="es-MX"/>
        </w:rPr>
      </w:pPr>
      <w:r w:rsidRPr="00571822">
        <w:rPr>
          <w:rFonts w:asciiTheme="majorHAnsi" w:hAnsiTheme="majorHAnsi"/>
          <w:sz w:val="22"/>
          <w:lang w:val="es-MX"/>
        </w:rPr>
        <w:tab/>
      </w:r>
      <w:r w:rsidRPr="005D3FFC">
        <w:rPr>
          <w:rFonts w:asciiTheme="majorHAnsi" w:hAnsiTheme="majorHAnsi"/>
          <w:b/>
          <w:sz w:val="22"/>
          <w:lang w:val="es-MX"/>
        </w:rPr>
        <w:t>2 Pedro</w:t>
      </w:r>
    </w:p>
    <w:p w:rsidR="0056256A" w:rsidRPr="005D3FFC" w:rsidRDefault="00051E0F" w:rsidP="005D3FFC">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2"/>
          <w:lang w:val="es-MX"/>
        </w:rPr>
      </w:pPr>
      <w:r w:rsidRPr="00571822">
        <w:rPr>
          <w:rFonts w:asciiTheme="majorHAnsi" w:hAnsiTheme="majorHAnsi"/>
          <w:sz w:val="22"/>
          <w:lang w:val="es-MX"/>
        </w:rPr>
        <w:tab/>
      </w:r>
      <w:r w:rsidRPr="005D3FFC">
        <w:rPr>
          <w:rFonts w:asciiTheme="majorHAnsi" w:hAnsiTheme="majorHAnsi"/>
          <w:b/>
          <w:sz w:val="22"/>
          <w:lang w:val="es-MX"/>
        </w:rPr>
        <w:t>Judas</w:t>
      </w:r>
    </w:p>
    <w:p w:rsidR="00666FEF" w:rsidRPr="00571822" w:rsidRDefault="003265E8" w:rsidP="009E6299">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after="240"/>
        <w:jc w:val="both"/>
        <w:rPr>
          <w:rFonts w:asciiTheme="majorHAnsi" w:hAnsiTheme="majorHAnsi"/>
          <w:sz w:val="22"/>
          <w:lang w:val="es-MX"/>
        </w:rPr>
      </w:pPr>
      <w:r w:rsidRPr="00571822">
        <w:rPr>
          <w:rFonts w:asciiTheme="majorHAnsi" w:hAnsiTheme="majorHAnsi"/>
          <w:sz w:val="22"/>
          <w:lang w:val="es-MX"/>
        </w:rPr>
        <w:tab/>
        <w:t>Lectura</w:t>
      </w:r>
      <w:r w:rsidR="0056256A" w:rsidRPr="00571822">
        <w:rPr>
          <w:rFonts w:asciiTheme="majorHAnsi" w:hAnsiTheme="majorHAnsi"/>
          <w:sz w:val="22"/>
          <w:lang w:val="es-MX"/>
        </w:rPr>
        <w:t xml:space="preserve">: </w:t>
      </w:r>
      <w:r w:rsidR="0056256A" w:rsidRPr="00571822">
        <w:rPr>
          <w:rFonts w:asciiTheme="majorHAnsi" w:hAnsiTheme="majorHAnsi"/>
          <w:sz w:val="22"/>
          <w:lang w:val="es-MX"/>
        </w:rPr>
        <w:tab/>
        <w:t>Harrison, p. 409-434</w:t>
      </w:r>
      <w:r w:rsidR="00C37B48" w:rsidRPr="00571822">
        <w:rPr>
          <w:rFonts w:asciiTheme="majorHAnsi" w:hAnsiTheme="majorHAnsi"/>
          <w:sz w:val="22"/>
          <w:lang w:val="es-MX"/>
        </w:rPr>
        <w:tab/>
      </w:r>
    </w:p>
    <w:p w:rsidR="000C2C9C" w:rsidRPr="00571822" w:rsidRDefault="00541ED9" w:rsidP="005D3FFC">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2"/>
          <w:lang w:val="es-MX"/>
        </w:rPr>
      </w:pPr>
      <w:r>
        <w:rPr>
          <w:rFonts w:asciiTheme="majorHAnsi" w:hAnsiTheme="majorHAnsi"/>
          <w:sz w:val="22"/>
          <w:lang w:val="es-MX"/>
        </w:rPr>
        <w:t>1</w:t>
      </w:r>
      <w:r w:rsidR="005D3FFC">
        <w:rPr>
          <w:rFonts w:asciiTheme="majorHAnsi" w:hAnsiTheme="majorHAnsi"/>
          <w:sz w:val="22"/>
          <w:lang w:val="es-MX"/>
        </w:rPr>
        <w:t>8</w:t>
      </w:r>
      <w:r w:rsidR="000C2C9C" w:rsidRPr="00571822">
        <w:rPr>
          <w:rFonts w:asciiTheme="majorHAnsi" w:hAnsiTheme="majorHAnsi"/>
          <w:sz w:val="22"/>
          <w:lang w:val="es-MX"/>
        </w:rPr>
        <w:tab/>
      </w:r>
      <w:r w:rsidR="000C2C9C" w:rsidRPr="005D3FFC">
        <w:rPr>
          <w:rFonts w:asciiTheme="majorHAnsi" w:hAnsiTheme="majorHAnsi"/>
          <w:b/>
          <w:sz w:val="22"/>
          <w:lang w:val="es-MX"/>
        </w:rPr>
        <w:t>1, 2 y 3 Juan</w:t>
      </w:r>
    </w:p>
    <w:p w:rsidR="007B4AA9" w:rsidRPr="00571822" w:rsidRDefault="003265E8" w:rsidP="009E6299">
      <w:pPr>
        <w:tabs>
          <w:tab w:val="left" w:pos="0"/>
          <w:tab w:val="left" w:pos="1701"/>
          <w:tab w:val="left" w:pos="1843"/>
          <w:tab w:val="left" w:pos="2127"/>
          <w:tab w:val="left" w:pos="2410"/>
          <w:tab w:val="left" w:pos="2694"/>
          <w:tab w:val="left" w:pos="2977"/>
          <w:tab w:val="left" w:pos="3540"/>
          <w:tab w:val="left" w:pos="4248"/>
          <w:tab w:val="left" w:pos="4956"/>
          <w:tab w:val="left" w:pos="5664"/>
          <w:tab w:val="left" w:pos="6372"/>
          <w:tab w:val="left" w:pos="7080"/>
          <w:tab w:val="left" w:pos="7788"/>
          <w:tab w:val="left" w:pos="8496"/>
        </w:tabs>
        <w:spacing w:after="240"/>
        <w:jc w:val="both"/>
        <w:rPr>
          <w:rFonts w:asciiTheme="majorHAnsi" w:hAnsiTheme="majorHAnsi"/>
          <w:sz w:val="22"/>
          <w:lang w:val="es-MX"/>
        </w:rPr>
      </w:pPr>
      <w:r w:rsidRPr="00571822">
        <w:rPr>
          <w:rFonts w:asciiTheme="majorHAnsi" w:hAnsiTheme="majorHAnsi"/>
          <w:sz w:val="22"/>
          <w:lang w:val="es-MX"/>
        </w:rPr>
        <w:tab/>
        <w:t>Lectura</w:t>
      </w:r>
      <w:r w:rsidR="0056256A" w:rsidRPr="00571822">
        <w:rPr>
          <w:rFonts w:asciiTheme="majorHAnsi" w:hAnsiTheme="majorHAnsi"/>
          <w:sz w:val="22"/>
          <w:lang w:val="es-MX"/>
        </w:rPr>
        <w:t>:</w:t>
      </w:r>
      <w:r w:rsidR="0056256A" w:rsidRPr="00571822">
        <w:rPr>
          <w:rFonts w:asciiTheme="majorHAnsi" w:hAnsiTheme="majorHAnsi"/>
          <w:sz w:val="22"/>
          <w:lang w:val="es-MX"/>
        </w:rPr>
        <w:tab/>
        <w:t>Harrison, p. 435-449</w:t>
      </w:r>
    </w:p>
    <w:p w:rsidR="000C2C9C" w:rsidRPr="00571822" w:rsidRDefault="00541ED9" w:rsidP="001C6B07">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ajorHAnsi" w:hAnsiTheme="majorHAnsi"/>
          <w:sz w:val="22"/>
          <w:lang w:val="es-MX"/>
        </w:rPr>
      </w:pPr>
      <w:r>
        <w:rPr>
          <w:rFonts w:asciiTheme="majorHAnsi" w:hAnsiTheme="majorHAnsi"/>
          <w:sz w:val="22"/>
          <w:lang w:val="es-MX"/>
        </w:rPr>
        <w:t>1</w:t>
      </w:r>
      <w:r w:rsidR="005D3FFC">
        <w:rPr>
          <w:rFonts w:asciiTheme="majorHAnsi" w:hAnsiTheme="majorHAnsi"/>
          <w:sz w:val="22"/>
          <w:lang w:val="es-MX"/>
        </w:rPr>
        <w:t>9</w:t>
      </w:r>
      <w:r w:rsidR="000C2C9C" w:rsidRPr="00571822">
        <w:rPr>
          <w:rFonts w:asciiTheme="majorHAnsi" w:hAnsiTheme="majorHAnsi"/>
          <w:sz w:val="22"/>
          <w:lang w:val="es-MX"/>
        </w:rPr>
        <w:tab/>
      </w:r>
      <w:r w:rsidR="000C2C9C" w:rsidRPr="005D3FFC">
        <w:rPr>
          <w:rFonts w:asciiTheme="majorHAnsi" w:hAnsiTheme="majorHAnsi"/>
          <w:b/>
          <w:sz w:val="22"/>
          <w:lang w:val="es-MX"/>
        </w:rPr>
        <w:t>Orientación al Género Apocalíptico</w:t>
      </w:r>
    </w:p>
    <w:p w:rsidR="00C1140E" w:rsidRPr="005D3FFC" w:rsidRDefault="000C2C9C" w:rsidP="005D3FFC">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sz w:val="22"/>
          <w:lang w:val="es-MX"/>
        </w:rPr>
      </w:pPr>
      <w:r w:rsidRPr="00571822">
        <w:rPr>
          <w:rFonts w:asciiTheme="majorHAnsi" w:hAnsiTheme="majorHAnsi"/>
          <w:sz w:val="22"/>
          <w:lang w:val="es-MX"/>
        </w:rPr>
        <w:tab/>
      </w:r>
      <w:r w:rsidRPr="005D3FFC">
        <w:rPr>
          <w:rFonts w:asciiTheme="majorHAnsi" w:hAnsiTheme="majorHAnsi"/>
          <w:b/>
          <w:sz w:val="22"/>
          <w:lang w:val="es-MX"/>
        </w:rPr>
        <w:t>Apocalipsis</w:t>
      </w:r>
      <w:r w:rsidR="00FE49D5" w:rsidRPr="005D3FFC">
        <w:rPr>
          <w:rFonts w:asciiTheme="majorHAnsi" w:hAnsiTheme="majorHAnsi"/>
          <w:b/>
          <w:sz w:val="22"/>
          <w:lang w:val="es-MX"/>
        </w:rPr>
        <w:tab/>
      </w:r>
    </w:p>
    <w:p w:rsidR="00C1140E" w:rsidRPr="00571822" w:rsidRDefault="00C1140E" w:rsidP="00C1140E">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2"/>
          <w:lang w:val="es-MX"/>
        </w:rPr>
      </w:pPr>
      <w:r w:rsidRPr="00571822">
        <w:rPr>
          <w:rFonts w:asciiTheme="majorHAnsi" w:hAnsiTheme="majorHAnsi"/>
          <w:sz w:val="22"/>
          <w:lang w:val="es-MX"/>
        </w:rPr>
        <w:tab/>
      </w:r>
      <w:r w:rsidR="0056256A" w:rsidRPr="00571822">
        <w:rPr>
          <w:rFonts w:asciiTheme="majorHAnsi" w:hAnsiTheme="majorHAnsi"/>
          <w:sz w:val="22"/>
          <w:lang w:val="es-MX"/>
        </w:rPr>
        <w:t>L</w:t>
      </w:r>
      <w:r w:rsidRPr="00571822">
        <w:rPr>
          <w:rFonts w:asciiTheme="majorHAnsi" w:hAnsiTheme="majorHAnsi"/>
          <w:sz w:val="22"/>
          <w:lang w:val="es-MX"/>
        </w:rPr>
        <w:t>ecturas:</w:t>
      </w:r>
      <w:r w:rsidRPr="00571822">
        <w:rPr>
          <w:rFonts w:asciiTheme="majorHAnsi" w:hAnsiTheme="majorHAnsi"/>
          <w:sz w:val="22"/>
          <w:lang w:val="es-MX"/>
        </w:rPr>
        <w:tab/>
      </w:r>
      <w:proofErr w:type="spellStart"/>
      <w:r w:rsidRPr="00571822">
        <w:rPr>
          <w:rFonts w:asciiTheme="majorHAnsi" w:hAnsiTheme="majorHAnsi"/>
          <w:sz w:val="22"/>
          <w:szCs w:val="22"/>
          <w:lang w:val="es-ES_tradnl"/>
        </w:rPr>
        <w:t>Fee</w:t>
      </w:r>
      <w:proofErr w:type="spellEnd"/>
      <w:r w:rsidRPr="00571822">
        <w:rPr>
          <w:rFonts w:asciiTheme="majorHAnsi" w:hAnsiTheme="majorHAnsi"/>
          <w:sz w:val="22"/>
          <w:szCs w:val="22"/>
          <w:lang w:val="es-ES_tradnl"/>
        </w:rPr>
        <w:t xml:space="preserve"> y Stuart, “El Apocalipsis: imágenes de juicio y esperanza”, p. 249-264.</w:t>
      </w:r>
    </w:p>
    <w:p w:rsidR="00FE49D5" w:rsidRDefault="00C1140E" w:rsidP="009E6299">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Theme="majorHAnsi" w:hAnsiTheme="majorHAnsi"/>
          <w:sz w:val="22"/>
          <w:lang w:val="es-MX"/>
        </w:rPr>
      </w:pPr>
      <w:r w:rsidRPr="00571822">
        <w:rPr>
          <w:rFonts w:asciiTheme="majorHAnsi" w:hAnsiTheme="majorHAnsi"/>
          <w:sz w:val="22"/>
          <w:lang w:val="es-MX"/>
        </w:rPr>
        <w:tab/>
      </w:r>
      <w:r w:rsidRPr="00571822">
        <w:rPr>
          <w:rFonts w:asciiTheme="majorHAnsi" w:hAnsiTheme="majorHAnsi"/>
          <w:sz w:val="22"/>
          <w:lang w:val="es-MX"/>
        </w:rPr>
        <w:tab/>
      </w:r>
      <w:r w:rsidR="0056256A" w:rsidRPr="00571822">
        <w:rPr>
          <w:rFonts w:asciiTheme="majorHAnsi" w:hAnsiTheme="majorHAnsi"/>
          <w:sz w:val="22"/>
          <w:lang w:val="es-MX"/>
        </w:rPr>
        <w:t>Harrison, p. 451-471</w:t>
      </w:r>
    </w:p>
    <w:p w:rsidR="00541ED9" w:rsidRPr="00571822" w:rsidRDefault="005D3FFC" w:rsidP="00541ED9">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ajorHAnsi" w:hAnsiTheme="majorHAnsi"/>
          <w:sz w:val="22"/>
          <w:lang w:val="es-MX"/>
        </w:rPr>
      </w:pPr>
      <w:r>
        <w:rPr>
          <w:rFonts w:asciiTheme="majorHAnsi" w:hAnsiTheme="majorHAnsi"/>
          <w:sz w:val="22"/>
          <w:lang w:val="es-MX"/>
        </w:rPr>
        <w:t>20</w:t>
      </w:r>
      <w:r w:rsidR="00541ED9" w:rsidRPr="00571822">
        <w:rPr>
          <w:rFonts w:asciiTheme="majorHAnsi" w:hAnsiTheme="majorHAnsi"/>
          <w:sz w:val="22"/>
          <w:lang w:val="es-MX"/>
        </w:rPr>
        <w:tab/>
      </w:r>
      <w:r w:rsidRPr="005D3FFC">
        <w:rPr>
          <w:rFonts w:asciiTheme="majorHAnsi" w:hAnsiTheme="majorHAnsi"/>
          <w:b/>
          <w:sz w:val="22"/>
          <w:lang w:val="es-MX"/>
        </w:rPr>
        <w:t>A</w:t>
      </w:r>
      <w:r w:rsidR="00541ED9" w:rsidRPr="005D3FFC">
        <w:rPr>
          <w:rFonts w:asciiTheme="majorHAnsi" w:hAnsiTheme="majorHAnsi"/>
          <w:b/>
          <w:sz w:val="22"/>
          <w:lang w:val="es-MX"/>
        </w:rPr>
        <w:t>pocalipsis</w:t>
      </w:r>
      <w:r w:rsidR="00541ED9" w:rsidRPr="00571822">
        <w:rPr>
          <w:rFonts w:asciiTheme="majorHAnsi" w:hAnsiTheme="majorHAnsi"/>
          <w:sz w:val="22"/>
          <w:lang w:val="es-MX"/>
        </w:rPr>
        <w:tab/>
      </w:r>
    </w:p>
    <w:p w:rsidR="00541ED9" w:rsidRPr="00571822" w:rsidRDefault="00541ED9" w:rsidP="00541ED9">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ajorHAnsi" w:hAnsiTheme="majorHAnsi"/>
          <w:sz w:val="22"/>
          <w:lang w:val="es-MX"/>
        </w:rPr>
      </w:pPr>
      <w:r w:rsidRPr="00571822">
        <w:rPr>
          <w:rFonts w:asciiTheme="majorHAnsi" w:hAnsiTheme="majorHAnsi"/>
          <w:sz w:val="22"/>
          <w:lang w:val="es-MX"/>
        </w:rPr>
        <w:tab/>
        <w:t>Clausura del Curso</w:t>
      </w:r>
    </w:p>
    <w:p w:rsidR="00541ED9" w:rsidRPr="00571822" w:rsidRDefault="00541ED9" w:rsidP="00541ED9">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sz w:val="22"/>
          <w:lang w:val="es-MX"/>
        </w:rPr>
      </w:pPr>
    </w:p>
    <w:p w:rsidR="00541ED9" w:rsidRPr="00571822" w:rsidRDefault="00541ED9" w:rsidP="007B7DA5">
      <w:pPr>
        <w:tabs>
          <w:tab w:val="left" w:pos="-1080"/>
          <w:tab w:val="left" w:pos="-720"/>
          <w:tab w:val="left" w:pos="0"/>
          <w:tab w:val="left" w:pos="1701"/>
          <w:tab w:val="left" w:pos="269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ajorHAnsi" w:hAnsiTheme="majorHAnsi"/>
          <w:sz w:val="22"/>
          <w:lang w:val="es-MX"/>
        </w:rPr>
      </w:pPr>
    </w:p>
    <w:sectPr w:rsidR="00541ED9" w:rsidRPr="00571822" w:rsidSect="00EB59CF">
      <w:headerReference w:type="even" r:id="rId10"/>
      <w:headerReference w:type="default" r:id="rId11"/>
      <w:footerReference w:type="even" r:id="rId12"/>
      <w:footerReference w:type="default" r:id="rId13"/>
      <w:type w:val="continuous"/>
      <w:pgSz w:w="12240" w:h="15840"/>
      <w:pgMar w:top="1440" w:right="1440" w:bottom="1440" w:left="1440" w:header="1440" w:footer="1440" w:gutter="0"/>
      <w:pgNumType w:fmt="lowerRoman"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CAF" w:rsidRDefault="000C5CAF">
      <w:r>
        <w:separator/>
      </w:r>
    </w:p>
  </w:endnote>
  <w:endnote w:type="continuationSeparator" w:id="0">
    <w:p w:rsidR="000C5CAF" w:rsidRDefault="000C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C57" w:rsidRDefault="00274C57" w:rsidP="0005231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x</w:t>
    </w:r>
    <w:r>
      <w:rPr>
        <w:rStyle w:val="Nmerodepgina"/>
      </w:rPr>
      <w:fldChar w:fldCharType="end"/>
    </w:r>
  </w:p>
  <w:p w:rsidR="00274C57" w:rsidRDefault="00274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C57" w:rsidRDefault="00274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CAF" w:rsidRDefault="000C5CAF">
      <w:r>
        <w:separator/>
      </w:r>
    </w:p>
  </w:footnote>
  <w:footnote w:type="continuationSeparator" w:id="0">
    <w:p w:rsidR="000C5CAF" w:rsidRDefault="000C5CAF">
      <w:r>
        <w:continuationSeparator/>
      </w:r>
    </w:p>
  </w:footnote>
  <w:footnote w:id="1">
    <w:p w:rsidR="00274C57" w:rsidRPr="002752C7" w:rsidRDefault="00274C57" w:rsidP="004261CE">
      <w:pPr>
        <w:pStyle w:val="Textonotapie"/>
        <w:ind w:firstLine="0"/>
        <w:jc w:val="both"/>
        <w:rPr>
          <w:sz w:val="18"/>
          <w:szCs w:val="18"/>
          <w:lang w:val="es-ES_tradnl"/>
        </w:rPr>
      </w:pPr>
      <w:r>
        <w:rPr>
          <w:rStyle w:val="Refdenotaalpie"/>
        </w:rPr>
        <w:footnoteRef/>
      </w:r>
      <w:r w:rsidRPr="00412C4A">
        <w:rPr>
          <w:lang w:val="es-VE"/>
        </w:rPr>
        <w:t xml:space="preserve"> </w:t>
      </w:r>
      <w:r>
        <w:rPr>
          <w:sz w:val="18"/>
          <w:szCs w:val="18"/>
          <w:lang w:val="es-ES_tradnl"/>
        </w:rPr>
        <w:t>Es un “orden cronológico</w:t>
      </w:r>
      <w:r w:rsidRPr="004261CE">
        <w:rPr>
          <w:sz w:val="18"/>
          <w:szCs w:val="18"/>
          <w:lang w:val="es-ES_tradnl"/>
        </w:rPr>
        <w:t xml:space="preserve"> </w:t>
      </w:r>
      <w:r>
        <w:rPr>
          <w:sz w:val="18"/>
          <w:szCs w:val="18"/>
          <w:lang w:val="es-ES_tradnl"/>
        </w:rPr>
        <w:t xml:space="preserve">aproximado” dado que algunas de estas obras literarias son difíciles de fechar con una precisión acertada. Hay debate entre eruditos. Sin embargo, considerando su contenido es posible ubicar las obras en un orden aproximado. </w:t>
      </w:r>
    </w:p>
  </w:footnote>
  <w:footnote w:id="2">
    <w:p w:rsidR="00274C57" w:rsidRDefault="00274C57" w:rsidP="001B5F7D">
      <w:pPr>
        <w:pStyle w:val="Textonotapie"/>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lang w:val="es-MX"/>
        </w:rPr>
      </w:pPr>
      <w:r>
        <w:rPr>
          <w:vertAlign w:val="superscript"/>
        </w:rPr>
        <w:footnoteRef/>
      </w:r>
      <w:r w:rsidRPr="00412C4A">
        <w:rPr>
          <w:sz w:val="18"/>
          <w:lang w:val="es-VE"/>
        </w:rPr>
        <w:t>“</w:t>
      </w:r>
      <w:r>
        <w:rPr>
          <w:sz w:val="18"/>
          <w:lang w:val="es-MX"/>
        </w:rPr>
        <w:t xml:space="preserve">Normas Sobre Evaluación del Rendimiento”, </w:t>
      </w:r>
      <w:r>
        <w:rPr>
          <w:sz w:val="18"/>
          <w:u w:val="single"/>
          <w:lang w:val="es-MX"/>
        </w:rPr>
        <w:t>Seminario Evangélico de Caracas</w:t>
      </w:r>
      <w:r>
        <w:rPr>
          <w:sz w:val="18"/>
          <w:lang w:val="es-MX"/>
        </w:rPr>
        <w:t>, (http://www.seminarioevangelicodecaracas.org.ve/normas.htm); página consultada el 19.01.2010.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C57" w:rsidRDefault="00274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C57" w:rsidRDefault="00274C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0394BBA"/>
    <w:multiLevelType w:val="hybridMultilevel"/>
    <w:tmpl w:val="D04CADA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0FEA292F"/>
    <w:multiLevelType w:val="hybridMultilevel"/>
    <w:tmpl w:val="678C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699D"/>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nsid w:val="18B22B36"/>
    <w:multiLevelType w:val="hybridMultilevel"/>
    <w:tmpl w:val="E30847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269D2049"/>
    <w:multiLevelType w:val="hybridMultilevel"/>
    <w:tmpl w:val="8A7E7F06"/>
    <w:lvl w:ilvl="0" w:tplc="C34A87E8">
      <w:start w:val="1"/>
      <w:numFmt w:val="bullet"/>
      <w:lvlText w:val=""/>
      <w:lvlJc w:val="left"/>
      <w:pPr>
        <w:tabs>
          <w:tab w:val="num" w:pos="710"/>
        </w:tabs>
        <w:ind w:left="710" w:hanging="284"/>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29265A68"/>
    <w:multiLevelType w:val="hybridMultilevel"/>
    <w:tmpl w:val="191E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77085F"/>
    <w:multiLevelType w:val="hybridMultilevel"/>
    <w:tmpl w:val="B74C9060"/>
    <w:lvl w:ilvl="0" w:tplc="C34A87E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915577"/>
    <w:multiLevelType w:val="hybridMultilevel"/>
    <w:tmpl w:val="F564B7EA"/>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9">
    <w:nsid w:val="4AE73309"/>
    <w:multiLevelType w:val="hybridMultilevel"/>
    <w:tmpl w:val="34087CEE"/>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0">
    <w:nsid w:val="4D5D38D2"/>
    <w:multiLevelType w:val="hybridMultilevel"/>
    <w:tmpl w:val="2C7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BD5A12"/>
    <w:multiLevelType w:val="hybridMultilevel"/>
    <w:tmpl w:val="73363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CEA425B"/>
    <w:multiLevelType w:val="hybridMultilevel"/>
    <w:tmpl w:val="E3FA882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nsid w:val="61374E7E"/>
    <w:multiLevelType w:val="hybridMultilevel"/>
    <w:tmpl w:val="8200C494"/>
    <w:lvl w:ilvl="0" w:tplc="B26A3D78">
      <w:start w:val="1"/>
      <w:numFmt w:val="bullet"/>
      <w:lvlText w:val=""/>
      <w:lvlJc w:val="left"/>
      <w:pPr>
        <w:tabs>
          <w:tab w:val="num" w:pos="1213"/>
        </w:tabs>
        <w:ind w:left="1304" w:hanging="93"/>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nsid w:val="61CA4D4C"/>
    <w:multiLevelType w:val="hybridMultilevel"/>
    <w:tmpl w:val="1E26F524"/>
    <w:lvl w:ilvl="0" w:tplc="48F2DD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A242EF0"/>
    <w:multiLevelType w:val="hybridMultilevel"/>
    <w:tmpl w:val="D278E41A"/>
    <w:lvl w:ilvl="0" w:tplc="C34A87E8">
      <w:start w:val="1"/>
      <w:numFmt w:val="bullet"/>
      <w:lvlText w:val=""/>
      <w:lvlJc w:val="left"/>
      <w:pPr>
        <w:tabs>
          <w:tab w:val="num" w:pos="2444"/>
        </w:tabs>
        <w:ind w:left="2444" w:hanging="284"/>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6B54399D"/>
    <w:multiLevelType w:val="hybridMultilevel"/>
    <w:tmpl w:val="FCB0B6A2"/>
    <w:lvl w:ilvl="0" w:tplc="68C029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BAE1994"/>
    <w:multiLevelType w:val="hybridMultilevel"/>
    <w:tmpl w:val="CC0EC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4"/>
  </w:num>
  <w:num w:numId="4">
    <w:abstractNumId w:val="2"/>
  </w:num>
  <w:num w:numId="5">
    <w:abstractNumId w:val="6"/>
  </w:num>
  <w:num w:numId="6">
    <w:abstractNumId w:val="7"/>
  </w:num>
  <w:num w:numId="7">
    <w:abstractNumId w:val="5"/>
  </w:num>
  <w:num w:numId="8">
    <w:abstractNumId w:val="15"/>
  </w:num>
  <w:num w:numId="9">
    <w:abstractNumId w:val="3"/>
  </w:num>
  <w:num w:numId="10">
    <w:abstractNumId w:val="17"/>
  </w:num>
  <w:num w:numId="11">
    <w:abstractNumId w:val="1"/>
  </w:num>
  <w:num w:numId="12">
    <w:abstractNumId w:val="12"/>
  </w:num>
  <w:num w:numId="13">
    <w:abstractNumId w:val="13"/>
  </w:num>
  <w:num w:numId="14">
    <w:abstractNumId w:val="9"/>
  </w:num>
  <w:num w:numId="15">
    <w:abstractNumId w:val="8"/>
  </w:num>
  <w:num w:numId="16">
    <w:abstractNumId w:val="10"/>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D5"/>
    <w:rsid w:val="00003E46"/>
    <w:rsid w:val="000079E5"/>
    <w:rsid w:val="00021176"/>
    <w:rsid w:val="00045D9E"/>
    <w:rsid w:val="00051E0F"/>
    <w:rsid w:val="00052317"/>
    <w:rsid w:val="000630F8"/>
    <w:rsid w:val="00087C62"/>
    <w:rsid w:val="000B122D"/>
    <w:rsid w:val="000C2C9C"/>
    <w:rsid w:val="000C5CAF"/>
    <w:rsid w:val="000F06F6"/>
    <w:rsid w:val="000F0A9C"/>
    <w:rsid w:val="0010687F"/>
    <w:rsid w:val="00117A8C"/>
    <w:rsid w:val="00121D6D"/>
    <w:rsid w:val="00124A71"/>
    <w:rsid w:val="00131B95"/>
    <w:rsid w:val="0013293E"/>
    <w:rsid w:val="00146C9B"/>
    <w:rsid w:val="00152F22"/>
    <w:rsid w:val="0015645C"/>
    <w:rsid w:val="00162CF9"/>
    <w:rsid w:val="00180E82"/>
    <w:rsid w:val="001904DB"/>
    <w:rsid w:val="00197332"/>
    <w:rsid w:val="001B1A44"/>
    <w:rsid w:val="001B36B1"/>
    <w:rsid w:val="001B5F7D"/>
    <w:rsid w:val="001C6B07"/>
    <w:rsid w:val="001E693F"/>
    <w:rsid w:val="002139AF"/>
    <w:rsid w:val="00213CB6"/>
    <w:rsid w:val="00215DEC"/>
    <w:rsid w:val="00230F70"/>
    <w:rsid w:val="00233F14"/>
    <w:rsid w:val="0023622F"/>
    <w:rsid w:val="00236A7A"/>
    <w:rsid w:val="00252611"/>
    <w:rsid w:val="00260E74"/>
    <w:rsid w:val="002610A3"/>
    <w:rsid w:val="00274C57"/>
    <w:rsid w:val="002752C7"/>
    <w:rsid w:val="00275BB7"/>
    <w:rsid w:val="00280D62"/>
    <w:rsid w:val="00286354"/>
    <w:rsid w:val="002A0CC7"/>
    <w:rsid w:val="002A1770"/>
    <w:rsid w:val="002A61B9"/>
    <w:rsid w:val="002C5BAF"/>
    <w:rsid w:val="002D2ED5"/>
    <w:rsid w:val="002E4FA2"/>
    <w:rsid w:val="00302FDF"/>
    <w:rsid w:val="00303E63"/>
    <w:rsid w:val="003120B0"/>
    <w:rsid w:val="003130F7"/>
    <w:rsid w:val="003265E8"/>
    <w:rsid w:val="003302EE"/>
    <w:rsid w:val="00334E9A"/>
    <w:rsid w:val="00352676"/>
    <w:rsid w:val="00364A03"/>
    <w:rsid w:val="00372F92"/>
    <w:rsid w:val="00374D92"/>
    <w:rsid w:val="0039318D"/>
    <w:rsid w:val="003A033B"/>
    <w:rsid w:val="003B6994"/>
    <w:rsid w:val="003C3710"/>
    <w:rsid w:val="003E2578"/>
    <w:rsid w:val="003E55BA"/>
    <w:rsid w:val="003F0B5A"/>
    <w:rsid w:val="003F38DD"/>
    <w:rsid w:val="004030A4"/>
    <w:rsid w:val="00412C4A"/>
    <w:rsid w:val="0042054C"/>
    <w:rsid w:val="004261CE"/>
    <w:rsid w:val="00454D46"/>
    <w:rsid w:val="004564BA"/>
    <w:rsid w:val="004A54CA"/>
    <w:rsid w:val="004B4970"/>
    <w:rsid w:val="004C0872"/>
    <w:rsid w:val="004E731D"/>
    <w:rsid w:val="004F4275"/>
    <w:rsid w:val="004F69AC"/>
    <w:rsid w:val="00502718"/>
    <w:rsid w:val="00522C96"/>
    <w:rsid w:val="00541ED9"/>
    <w:rsid w:val="0056256A"/>
    <w:rsid w:val="00567439"/>
    <w:rsid w:val="00567AB6"/>
    <w:rsid w:val="00571822"/>
    <w:rsid w:val="00587B53"/>
    <w:rsid w:val="00594D82"/>
    <w:rsid w:val="005950CC"/>
    <w:rsid w:val="005961B3"/>
    <w:rsid w:val="00597B46"/>
    <w:rsid w:val="005A0D23"/>
    <w:rsid w:val="005A4686"/>
    <w:rsid w:val="005B19F3"/>
    <w:rsid w:val="005D3FFC"/>
    <w:rsid w:val="005F42C5"/>
    <w:rsid w:val="005F53AF"/>
    <w:rsid w:val="005F5F5B"/>
    <w:rsid w:val="00612CB8"/>
    <w:rsid w:val="00637EF1"/>
    <w:rsid w:val="00645333"/>
    <w:rsid w:val="00663EED"/>
    <w:rsid w:val="00666FEF"/>
    <w:rsid w:val="00671BE0"/>
    <w:rsid w:val="006752E6"/>
    <w:rsid w:val="00680D73"/>
    <w:rsid w:val="00697D0C"/>
    <w:rsid w:val="006C2F91"/>
    <w:rsid w:val="006C67E3"/>
    <w:rsid w:val="006F04F0"/>
    <w:rsid w:val="00704DFB"/>
    <w:rsid w:val="007051BB"/>
    <w:rsid w:val="00732819"/>
    <w:rsid w:val="00744F7E"/>
    <w:rsid w:val="00746B27"/>
    <w:rsid w:val="00772D74"/>
    <w:rsid w:val="00784781"/>
    <w:rsid w:val="007A2111"/>
    <w:rsid w:val="007B4AA9"/>
    <w:rsid w:val="007B7DA5"/>
    <w:rsid w:val="007C3597"/>
    <w:rsid w:val="007D53C6"/>
    <w:rsid w:val="007D5D03"/>
    <w:rsid w:val="008034A2"/>
    <w:rsid w:val="0080515D"/>
    <w:rsid w:val="00850647"/>
    <w:rsid w:val="008710BB"/>
    <w:rsid w:val="00880274"/>
    <w:rsid w:val="008865C7"/>
    <w:rsid w:val="008C716D"/>
    <w:rsid w:val="008D16C5"/>
    <w:rsid w:val="008F05E1"/>
    <w:rsid w:val="008F4EC7"/>
    <w:rsid w:val="00915452"/>
    <w:rsid w:val="00930A74"/>
    <w:rsid w:val="00965CEB"/>
    <w:rsid w:val="00973AB0"/>
    <w:rsid w:val="00976D75"/>
    <w:rsid w:val="00986555"/>
    <w:rsid w:val="009940A7"/>
    <w:rsid w:val="009A3EE2"/>
    <w:rsid w:val="009B13F4"/>
    <w:rsid w:val="009C2AB4"/>
    <w:rsid w:val="009D17C2"/>
    <w:rsid w:val="009E6299"/>
    <w:rsid w:val="00A0575D"/>
    <w:rsid w:val="00A90AB4"/>
    <w:rsid w:val="00AB5590"/>
    <w:rsid w:val="00AC1B4F"/>
    <w:rsid w:val="00AD25A0"/>
    <w:rsid w:val="00AF1EDB"/>
    <w:rsid w:val="00B34B0B"/>
    <w:rsid w:val="00B36324"/>
    <w:rsid w:val="00B733A3"/>
    <w:rsid w:val="00BB7B04"/>
    <w:rsid w:val="00BC4550"/>
    <w:rsid w:val="00BF20E4"/>
    <w:rsid w:val="00BF2F26"/>
    <w:rsid w:val="00C00A62"/>
    <w:rsid w:val="00C1140E"/>
    <w:rsid w:val="00C37489"/>
    <w:rsid w:val="00C37B48"/>
    <w:rsid w:val="00C60871"/>
    <w:rsid w:val="00C630E2"/>
    <w:rsid w:val="00C66177"/>
    <w:rsid w:val="00C8223E"/>
    <w:rsid w:val="00C91F24"/>
    <w:rsid w:val="00C92331"/>
    <w:rsid w:val="00CB395B"/>
    <w:rsid w:val="00CB5DA8"/>
    <w:rsid w:val="00CC4934"/>
    <w:rsid w:val="00CD2435"/>
    <w:rsid w:val="00CE2D59"/>
    <w:rsid w:val="00CF221E"/>
    <w:rsid w:val="00CF62F1"/>
    <w:rsid w:val="00CF765E"/>
    <w:rsid w:val="00D354CF"/>
    <w:rsid w:val="00D508B9"/>
    <w:rsid w:val="00D6366D"/>
    <w:rsid w:val="00D65A78"/>
    <w:rsid w:val="00D87631"/>
    <w:rsid w:val="00DB649E"/>
    <w:rsid w:val="00DB7B80"/>
    <w:rsid w:val="00DB7F0A"/>
    <w:rsid w:val="00DC7D5E"/>
    <w:rsid w:val="00DE424F"/>
    <w:rsid w:val="00DF7FB3"/>
    <w:rsid w:val="00E20AD4"/>
    <w:rsid w:val="00E272BD"/>
    <w:rsid w:val="00E472CA"/>
    <w:rsid w:val="00E5091C"/>
    <w:rsid w:val="00E60131"/>
    <w:rsid w:val="00E64FCB"/>
    <w:rsid w:val="00E86331"/>
    <w:rsid w:val="00EA5679"/>
    <w:rsid w:val="00EB59CF"/>
    <w:rsid w:val="00ED6A7C"/>
    <w:rsid w:val="00EE145A"/>
    <w:rsid w:val="00EF4ED1"/>
    <w:rsid w:val="00F01AD1"/>
    <w:rsid w:val="00F433E6"/>
    <w:rsid w:val="00F72492"/>
    <w:rsid w:val="00F87243"/>
    <w:rsid w:val="00FB4F9C"/>
    <w:rsid w:val="00FD6F9D"/>
    <w:rsid w:val="00FE3891"/>
    <w:rsid w:val="00FE4814"/>
    <w:rsid w:val="00FE49D5"/>
    <w:rsid w:val="00FF2D52"/>
    <w:rsid w:val="00FF3A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character" w:customStyle="1" w:styleId="WPStrong">
    <w:name w:val="WP_Strong"/>
    <w:basedOn w:val="Fuentedeprrafopredete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Fuentedeprrafopredeter"/>
  </w:style>
  <w:style w:type="paragraph" w:styleId="Textonotapie">
    <w:name w:val="footnote text"/>
    <w:basedOn w:val="Normal"/>
    <w:semiHidden/>
    <w:pPr>
      <w:widowControl w:val="0"/>
      <w:ind w:firstLine="720"/>
    </w:pPr>
    <w:rPr>
      <w:lang w:val="en-CA"/>
    </w:rPr>
  </w:style>
  <w:style w:type="character" w:styleId="Refdenotaalpie">
    <w:name w:val="footnote reference"/>
    <w:basedOn w:val="Fuentedeprrafopredeter"/>
    <w:semiHidden/>
    <w:rPr>
      <w:vertAlign w:val="superscript"/>
    </w:rPr>
  </w:style>
  <w:style w:type="paragraph" w:customStyle="1" w:styleId="estilo19">
    <w:name w:val="estilo19"/>
    <w:basedOn w:val="Normal"/>
    <w:rsid w:val="005A0D23"/>
    <w:pPr>
      <w:spacing w:before="100" w:beforeAutospacing="1" w:after="100" w:afterAutospacing="1"/>
    </w:pPr>
    <w:rPr>
      <w:rFonts w:ascii="Times" w:hAnsi="Times"/>
      <w:sz w:val="20"/>
    </w:rPr>
  </w:style>
  <w:style w:type="paragraph" w:styleId="Prrafodelista">
    <w:name w:val="List Paragraph"/>
    <w:basedOn w:val="Normal"/>
    <w:uiPriority w:val="34"/>
    <w:qFormat/>
    <w:rsid w:val="0013293E"/>
    <w:pPr>
      <w:ind w:left="720"/>
      <w:contextualSpacing/>
    </w:pPr>
  </w:style>
  <w:style w:type="paragraph" w:styleId="Piedepgina">
    <w:name w:val="footer"/>
    <w:basedOn w:val="Normal"/>
    <w:link w:val="PiedepginaCar"/>
    <w:uiPriority w:val="99"/>
    <w:unhideWhenUsed/>
    <w:rsid w:val="00052317"/>
    <w:pPr>
      <w:tabs>
        <w:tab w:val="center" w:pos="4320"/>
        <w:tab w:val="right" w:pos="8640"/>
      </w:tabs>
    </w:pPr>
  </w:style>
  <w:style w:type="character" w:customStyle="1" w:styleId="PiedepginaCar">
    <w:name w:val="Pie de página Car"/>
    <w:basedOn w:val="Fuentedeprrafopredeter"/>
    <w:link w:val="Piedepgina"/>
    <w:uiPriority w:val="99"/>
    <w:rsid w:val="00052317"/>
    <w:rPr>
      <w:sz w:val="24"/>
    </w:rPr>
  </w:style>
  <w:style w:type="character" w:styleId="Nmerodepgina">
    <w:name w:val="page number"/>
    <w:basedOn w:val="Fuentedeprrafopredeter"/>
    <w:uiPriority w:val="99"/>
    <w:semiHidden/>
    <w:unhideWhenUsed/>
    <w:rsid w:val="00052317"/>
  </w:style>
  <w:style w:type="paragraph" w:styleId="Encabezado">
    <w:name w:val="header"/>
    <w:basedOn w:val="Normal"/>
    <w:link w:val="EncabezadoCar"/>
    <w:uiPriority w:val="99"/>
    <w:unhideWhenUsed/>
    <w:rsid w:val="00052317"/>
    <w:pPr>
      <w:tabs>
        <w:tab w:val="center" w:pos="4320"/>
        <w:tab w:val="right" w:pos="8640"/>
      </w:tabs>
    </w:pPr>
  </w:style>
  <w:style w:type="character" w:customStyle="1" w:styleId="EncabezadoCar">
    <w:name w:val="Encabezado Car"/>
    <w:basedOn w:val="Fuentedeprrafopredeter"/>
    <w:link w:val="Encabezado"/>
    <w:uiPriority w:val="99"/>
    <w:rsid w:val="00052317"/>
    <w:rPr>
      <w:sz w:val="24"/>
    </w:rPr>
  </w:style>
  <w:style w:type="character" w:styleId="Textoennegrita">
    <w:name w:val="Strong"/>
    <w:basedOn w:val="Fuentedeprrafopredeter"/>
    <w:uiPriority w:val="22"/>
    <w:qFormat/>
    <w:rsid w:val="002A0C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character" w:customStyle="1" w:styleId="WPStrong">
    <w:name w:val="WP_Strong"/>
    <w:basedOn w:val="Fuentedeprrafopredete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Fuentedeprrafopredeter"/>
  </w:style>
  <w:style w:type="paragraph" w:styleId="Textonotapie">
    <w:name w:val="footnote text"/>
    <w:basedOn w:val="Normal"/>
    <w:semiHidden/>
    <w:pPr>
      <w:widowControl w:val="0"/>
      <w:ind w:firstLine="720"/>
    </w:pPr>
    <w:rPr>
      <w:lang w:val="en-CA"/>
    </w:rPr>
  </w:style>
  <w:style w:type="character" w:styleId="Refdenotaalpie">
    <w:name w:val="footnote reference"/>
    <w:basedOn w:val="Fuentedeprrafopredeter"/>
    <w:semiHidden/>
    <w:rPr>
      <w:vertAlign w:val="superscript"/>
    </w:rPr>
  </w:style>
  <w:style w:type="paragraph" w:customStyle="1" w:styleId="estilo19">
    <w:name w:val="estilo19"/>
    <w:basedOn w:val="Normal"/>
    <w:rsid w:val="005A0D23"/>
    <w:pPr>
      <w:spacing w:before="100" w:beforeAutospacing="1" w:after="100" w:afterAutospacing="1"/>
    </w:pPr>
    <w:rPr>
      <w:rFonts w:ascii="Times" w:hAnsi="Times"/>
      <w:sz w:val="20"/>
    </w:rPr>
  </w:style>
  <w:style w:type="paragraph" w:styleId="Prrafodelista">
    <w:name w:val="List Paragraph"/>
    <w:basedOn w:val="Normal"/>
    <w:uiPriority w:val="34"/>
    <w:qFormat/>
    <w:rsid w:val="0013293E"/>
    <w:pPr>
      <w:ind w:left="720"/>
      <w:contextualSpacing/>
    </w:pPr>
  </w:style>
  <w:style w:type="paragraph" w:styleId="Piedepgina">
    <w:name w:val="footer"/>
    <w:basedOn w:val="Normal"/>
    <w:link w:val="PiedepginaCar"/>
    <w:uiPriority w:val="99"/>
    <w:unhideWhenUsed/>
    <w:rsid w:val="00052317"/>
    <w:pPr>
      <w:tabs>
        <w:tab w:val="center" w:pos="4320"/>
        <w:tab w:val="right" w:pos="8640"/>
      </w:tabs>
    </w:pPr>
  </w:style>
  <w:style w:type="character" w:customStyle="1" w:styleId="PiedepginaCar">
    <w:name w:val="Pie de página Car"/>
    <w:basedOn w:val="Fuentedeprrafopredeter"/>
    <w:link w:val="Piedepgina"/>
    <w:uiPriority w:val="99"/>
    <w:rsid w:val="00052317"/>
    <w:rPr>
      <w:sz w:val="24"/>
    </w:rPr>
  </w:style>
  <w:style w:type="character" w:styleId="Nmerodepgina">
    <w:name w:val="page number"/>
    <w:basedOn w:val="Fuentedeprrafopredeter"/>
    <w:uiPriority w:val="99"/>
    <w:semiHidden/>
    <w:unhideWhenUsed/>
    <w:rsid w:val="00052317"/>
  </w:style>
  <w:style w:type="paragraph" w:styleId="Encabezado">
    <w:name w:val="header"/>
    <w:basedOn w:val="Normal"/>
    <w:link w:val="EncabezadoCar"/>
    <w:uiPriority w:val="99"/>
    <w:unhideWhenUsed/>
    <w:rsid w:val="00052317"/>
    <w:pPr>
      <w:tabs>
        <w:tab w:val="center" w:pos="4320"/>
        <w:tab w:val="right" w:pos="8640"/>
      </w:tabs>
    </w:pPr>
  </w:style>
  <w:style w:type="character" w:customStyle="1" w:styleId="EncabezadoCar">
    <w:name w:val="Encabezado Car"/>
    <w:basedOn w:val="Fuentedeprrafopredeter"/>
    <w:link w:val="Encabezado"/>
    <w:uiPriority w:val="99"/>
    <w:rsid w:val="00052317"/>
    <w:rPr>
      <w:sz w:val="24"/>
    </w:rPr>
  </w:style>
  <w:style w:type="character" w:styleId="Textoennegrita">
    <w:name w:val="Strong"/>
    <w:basedOn w:val="Fuentedeprrafopredeter"/>
    <w:uiPriority w:val="22"/>
    <w:qFormat/>
    <w:rsid w:val="002A0C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77476">
      <w:bodyDiv w:val="1"/>
      <w:marLeft w:val="0"/>
      <w:marRight w:val="0"/>
      <w:marTop w:val="0"/>
      <w:marBottom w:val="0"/>
      <w:divBdr>
        <w:top w:val="none" w:sz="0" w:space="0" w:color="auto"/>
        <w:left w:val="none" w:sz="0" w:space="0" w:color="auto"/>
        <w:bottom w:val="none" w:sz="0" w:space="0" w:color="auto"/>
        <w:right w:val="none" w:sz="0" w:space="0" w:color="auto"/>
      </w:divBdr>
    </w:div>
    <w:div w:id="991832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8DF36-9F76-4548-9E62-4F92417A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2215</Words>
  <Characters>12186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Jolley</dc:creator>
  <cp:lastModifiedBy>YASIRA</cp:lastModifiedBy>
  <cp:revision>12</cp:revision>
  <cp:lastPrinted>2017-03-20T11:50:00Z</cp:lastPrinted>
  <dcterms:created xsi:type="dcterms:W3CDTF">2019-02-19T03:54:00Z</dcterms:created>
  <dcterms:modified xsi:type="dcterms:W3CDTF">2019-12-12T20:26:00Z</dcterms:modified>
</cp:coreProperties>
</file>